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574E0" w14:textId="77777777" w:rsidR="00241275" w:rsidRDefault="00241275" w:rsidP="00241275">
      <w:pPr>
        <w:jc w:val="right"/>
      </w:pPr>
    </w:p>
    <w:p w14:paraId="69419475" w14:textId="77777777" w:rsidR="00241275" w:rsidRDefault="00241275" w:rsidP="00241275">
      <w:pPr>
        <w:jc w:val="left"/>
        <w:rPr>
          <w:rFonts w:ascii="ＭＳ 明朝" w:hAnsi="ＭＳ 明朝"/>
          <w:sz w:val="40"/>
          <w:szCs w:val="40"/>
        </w:rPr>
      </w:pPr>
    </w:p>
    <w:p w14:paraId="13E9399A" w14:textId="77777777" w:rsidR="004D1E82" w:rsidRDefault="004D1E82" w:rsidP="00241275">
      <w:pPr>
        <w:jc w:val="left"/>
        <w:rPr>
          <w:rFonts w:ascii="ＭＳ 明朝" w:hAnsi="ＭＳ 明朝"/>
          <w:sz w:val="40"/>
          <w:szCs w:val="40"/>
        </w:rPr>
      </w:pPr>
    </w:p>
    <w:p w14:paraId="75538E67" w14:textId="1BE3715E" w:rsidR="00241275" w:rsidRDefault="00241275" w:rsidP="00241275">
      <w:pPr>
        <w:jc w:val="center"/>
        <w:rPr>
          <w:rFonts w:ascii="ＭＳ 明朝" w:hAnsi="ＭＳ 明朝"/>
          <w:sz w:val="40"/>
          <w:szCs w:val="40"/>
        </w:rPr>
      </w:pPr>
      <w:r w:rsidRPr="00BE3BEE">
        <w:rPr>
          <w:rFonts w:ascii="ＭＳ 明朝" w:hAnsi="ＭＳ 明朝" w:hint="eastAsia"/>
          <w:sz w:val="40"/>
          <w:szCs w:val="40"/>
        </w:rPr>
        <w:t>基準点</w:t>
      </w:r>
      <w:r w:rsidR="00E358E8">
        <w:rPr>
          <w:rFonts w:ascii="ＭＳ 明朝" w:hAnsi="ＭＳ 明朝" w:hint="eastAsia"/>
          <w:sz w:val="40"/>
          <w:szCs w:val="40"/>
        </w:rPr>
        <w:t>成果座標</w:t>
      </w:r>
      <w:r w:rsidR="006B310F" w:rsidRPr="006B310F">
        <w:rPr>
          <w:rFonts w:ascii="ＭＳ 明朝" w:hAnsi="ＭＳ 明朝" w:hint="eastAsia"/>
          <w:sz w:val="40"/>
          <w:szCs w:val="40"/>
        </w:rPr>
        <w:t>・標高</w:t>
      </w:r>
      <w:r w:rsidR="00E358E8">
        <w:rPr>
          <w:rFonts w:ascii="ＭＳ 明朝" w:hAnsi="ＭＳ 明朝" w:hint="eastAsia"/>
          <w:sz w:val="40"/>
          <w:szCs w:val="40"/>
        </w:rPr>
        <w:t>補正</w:t>
      </w:r>
      <w:r w:rsidRPr="00BE3BEE">
        <w:rPr>
          <w:rFonts w:ascii="ＭＳ 明朝" w:hAnsi="ＭＳ 明朝" w:hint="eastAsia"/>
          <w:sz w:val="40"/>
          <w:szCs w:val="40"/>
        </w:rPr>
        <w:t>製品仕様書</w:t>
      </w:r>
    </w:p>
    <w:p w14:paraId="218AEDDF" w14:textId="77777777" w:rsidR="00241275" w:rsidRDefault="00241275" w:rsidP="00241275">
      <w:pPr>
        <w:jc w:val="center"/>
        <w:rPr>
          <w:rFonts w:ascii="ＭＳ 明朝" w:hAnsi="ＭＳ 明朝"/>
          <w:sz w:val="40"/>
          <w:szCs w:val="40"/>
        </w:rPr>
      </w:pPr>
      <w:r w:rsidRPr="00241275">
        <w:rPr>
          <w:rFonts w:ascii="ＭＳ 明朝" w:hAnsi="ＭＳ 明朝" w:hint="eastAsia"/>
          <w:sz w:val="40"/>
          <w:szCs w:val="40"/>
        </w:rPr>
        <w:t>品質の要求及び評価</w:t>
      </w:r>
    </w:p>
    <w:p w14:paraId="69D43F94" w14:textId="7F80D652" w:rsidR="00EC2174" w:rsidRDefault="00EC2174" w:rsidP="00241275">
      <w:pPr>
        <w:jc w:val="center"/>
        <w:rPr>
          <w:rFonts w:ascii="ＭＳ 明朝" w:hAnsi="ＭＳ 明朝"/>
          <w:sz w:val="40"/>
          <w:szCs w:val="40"/>
        </w:rPr>
      </w:pPr>
    </w:p>
    <w:p w14:paraId="0E97FA1E" w14:textId="77777777" w:rsidR="00F77733" w:rsidRDefault="00F77733" w:rsidP="00241275">
      <w:pPr>
        <w:jc w:val="center"/>
        <w:rPr>
          <w:rFonts w:ascii="ＭＳ 明朝" w:hAnsi="ＭＳ 明朝"/>
          <w:sz w:val="28"/>
        </w:rPr>
      </w:pPr>
    </w:p>
    <w:p w14:paraId="77631335" w14:textId="77777777" w:rsidR="00F77733" w:rsidRDefault="00F77733" w:rsidP="00241275">
      <w:pPr>
        <w:jc w:val="center"/>
        <w:rPr>
          <w:rFonts w:ascii="ＭＳ 明朝" w:hAnsi="ＭＳ 明朝"/>
          <w:sz w:val="28"/>
        </w:rPr>
      </w:pPr>
    </w:p>
    <w:p w14:paraId="296D0FB4" w14:textId="3B483B17" w:rsidR="005534E0" w:rsidRPr="008C0C4B" w:rsidRDefault="005534E0" w:rsidP="005534E0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8C0C4B"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2EE4CEF1" w14:textId="5800349F" w:rsidR="00F77733" w:rsidRDefault="005534E0" w:rsidP="00503FB7">
      <w:pPr>
        <w:jc w:val="left"/>
        <w:rPr>
          <w:rFonts w:ascii="ＭＳ 明朝" w:hAnsi="ＭＳ 明朝"/>
          <w:sz w:val="28"/>
        </w:rPr>
      </w:pPr>
      <w:r w:rsidRPr="008C0C4B">
        <w:rPr>
          <w:rFonts w:ascii="ＭＳ ゴシック" w:eastAsia="ＭＳ ゴシック" w:hAnsi="ＭＳ ゴシック" w:hint="eastAsia"/>
          <w:color w:val="FF0000"/>
          <w:szCs w:val="21"/>
        </w:rPr>
        <w:t>※赤文字箇所は要入力箇所です。書き換えて作成してください。</w:t>
      </w:r>
    </w:p>
    <w:p w14:paraId="1AE3C29A" w14:textId="77777777" w:rsidR="00F77733" w:rsidRDefault="00F77733" w:rsidP="00241275">
      <w:pPr>
        <w:jc w:val="center"/>
        <w:rPr>
          <w:rFonts w:ascii="ＭＳ 明朝" w:hAnsi="ＭＳ 明朝"/>
          <w:sz w:val="28"/>
        </w:rPr>
      </w:pPr>
    </w:p>
    <w:p w14:paraId="4B541422" w14:textId="77777777" w:rsidR="00F77733" w:rsidRDefault="00F77733" w:rsidP="00241275">
      <w:pPr>
        <w:jc w:val="center"/>
        <w:rPr>
          <w:rFonts w:ascii="ＭＳ 明朝" w:hAnsi="ＭＳ 明朝"/>
          <w:sz w:val="28"/>
        </w:rPr>
      </w:pPr>
    </w:p>
    <w:p w14:paraId="7395415A" w14:textId="77777777" w:rsidR="00F77733" w:rsidRDefault="00F77733" w:rsidP="00241275">
      <w:pPr>
        <w:jc w:val="center"/>
        <w:rPr>
          <w:rFonts w:ascii="ＭＳ 明朝" w:hAnsi="ＭＳ 明朝"/>
          <w:sz w:val="28"/>
        </w:rPr>
      </w:pPr>
    </w:p>
    <w:p w14:paraId="3FF91434" w14:textId="77777777" w:rsidR="00F77733" w:rsidRDefault="00F77733" w:rsidP="00241275">
      <w:pPr>
        <w:jc w:val="center"/>
        <w:rPr>
          <w:rFonts w:ascii="ＭＳ 明朝" w:hAnsi="ＭＳ 明朝"/>
          <w:sz w:val="28"/>
        </w:rPr>
      </w:pPr>
    </w:p>
    <w:p w14:paraId="5188E821" w14:textId="77777777" w:rsidR="00A9025C" w:rsidRDefault="00A9025C" w:rsidP="00241275">
      <w:pPr>
        <w:jc w:val="center"/>
        <w:rPr>
          <w:rFonts w:ascii="ＭＳ 明朝" w:hAnsi="ＭＳ 明朝"/>
          <w:sz w:val="28"/>
        </w:rPr>
      </w:pPr>
    </w:p>
    <w:p w14:paraId="0C3E20A5" w14:textId="77777777" w:rsidR="00A9025C" w:rsidRDefault="00A9025C" w:rsidP="00241275">
      <w:pPr>
        <w:jc w:val="center"/>
        <w:rPr>
          <w:rFonts w:ascii="ＭＳ 明朝" w:hAnsi="ＭＳ 明朝"/>
          <w:sz w:val="28"/>
        </w:rPr>
      </w:pPr>
    </w:p>
    <w:p w14:paraId="46770793" w14:textId="4F42A57A" w:rsidR="00241275" w:rsidRDefault="00EF559F" w:rsidP="00241275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令和</w:t>
      </w:r>
      <w:r w:rsidR="00B34D3F">
        <w:rPr>
          <w:rFonts w:ascii="ＭＳ 明朝" w:hAnsi="ＭＳ 明朝" w:hint="eastAsia"/>
          <w:sz w:val="28"/>
        </w:rPr>
        <w:t>7</w:t>
      </w:r>
      <w:r w:rsidR="00241275" w:rsidRPr="0022323E">
        <w:rPr>
          <w:rFonts w:ascii="ＭＳ 明朝" w:hAnsi="ＭＳ 明朝" w:hint="eastAsia"/>
          <w:sz w:val="28"/>
        </w:rPr>
        <w:t>年</w:t>
      </w:r>
      <w:r w:rsidR="00B34D3F">
        <w:rPr>
          <w:rFonts w:ascii="ＭＳ 明朝" w:hAnsi="ＭＳ 明朝" w:hint="eastAsia"/>
          <w:sz w:val="28"/>
        </w:rPr>
        <w:t>6</w:t>
      </w:r>
      <w:r w:rsidR="00241275" w:rsidRPr="0022323E">
        <w:rPr>
          <w:rFonts w:ascii="ＭＳ 明朝" w:hAnsi="ＭＳ 明朝" w:hint="eastAsia"/>
          <w:sz w:val="28"/>
        </w:rPr>
        <w:t>月</w:t>
      </w:r>
    </w:p>
    <w:p w14:paraId="5F6A5DA1" w14:textId="77777777" w:rsidR="00241275" w:rsidRPr="0022323E" w:rsidRDefault="00241275" w:rsidP="00241275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国土地理院</w:t>
      </w:r>
    </w:p>
    <w:p w14:paraId="0E96D16B" w14:textId="77777777" w:rsidR="008F5E17" w:rsidRDefault="008F5E17" w:rsidP="00A9025C">
      <w:pPr>
        <w:widowControl/>
        <w:jc w:val="center"/>
        <w:rPr>
          <w:sz w:val="28"/>
        </w:rPr>
      </w:pPr>
    </w:p>
    <w:p w14:paraId="4AECA6E0" w14:textId="77777777" w:rsidR="008F5E17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lastRenderedPageBreak/>
        <w:t>データ品質</w:t>
      </w:r>
    </w:p>
    <w:p w14:paraId="73CAB145" w14:textId="77777777" w:rsidR="008F5E17" w:rsidRPr="00205D87" w:rsidRDefault="008F5E17" w:rsidP="008F5E17"/>
    <w:p w14:paraId="41FF925C" w14:textId="77777777" w:rsidR="008F5E17" w:rsidRDefault="008F5E17" w:rsidP="00E55407">
      <w:pPr>
        <w:pStyle w:val="2"/>
        <w:numPr>
          <w:ilvl w:val="0"/>
          <w:numId w:val="0"/>
        </w:numPr>
        <w:shd w:val="clear" w:color="auto" w:fill="CCCCCC"/>
      </w:pPr>
      <w:r>
        <w:rPr>
          <w:rFonts w:hint="eastAsia"/>
        </w:rPr>
        <w:t>完全性・過剰</w:t>
      </w:r>
    </w:p>
    <w:p w14:paraId="049EBBA7" w14:textId="77777777" w:rsidR="00BD40F7" w:rsidRDefault="00BD40F7" w:rsidP="00BD40F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BD40F7" w:rsidRPr="00120F2A" w14:paraId="50181CD7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8919C2E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6521787C" w14:textId="77777777" w:rsidR="00BD40F7" w:rsidRPr="00205D87" w:rsidRDefault="00BD40F7" w:rsidP="001522DA">
            <w:pPr>
              <w:rPr>
                <w:rFonts w:ascii="ＭＳ 明朝" w:hAnsi="ＭＳ 明朝"/>
                <w:sz w:val="20"/>
              </w:rPr>
            </w:pPr>
            <w:r w:rsidRPr="00205D87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</w:p>
        </w:tc>
      </w:tr>
      <w:tr w:rsidR="00BD40F7" w:rsidRPr="00120F2A" w14:paraId="43778172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8173E3E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EBBBE12" w14:textId="77777777" w:rsidR="00BD40F7" w:rsidRPr="00205D8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公共基準点</w:t>
            </w:r>
            <w:r w:rsidRPr="00205D87">
              <w:rPr>
                <w:rFonts w:ascii="ＭＳ 明朝" w:hAnsi="ＭＳ 明朝" w:hint="eastAsia"/>
                <w:sz w:val="20"/>
              </w:rPr>
              <w:t>データ</w:t>
            </w:r>
            <w:r>
              <w:rPr>
                <w:rFonts w:ascii="ＭＳ 明朝" w:hAnsi="ＭＳ 明朝" w:hint="eastAsia"/>
                <w:sz w:val="20"/>
              </w:rPr>
              <w:t>数</w:t>
            </w:r>
            <w:r w:rsidRPr="00205D87">
              <w:rPr>
                <w:rFonts w:ascii="ＭＳ 明朝" w:hAnsi="ＭＳ 明朝" w:hint="eastAsia"/>
                <w:sz w:val="20"/>
              </w:rPr>
              <w:t>と</w:t>
            </w:r>
            <w:r>
              <w:rPr>
                <w:rFonts w:ascii="ＭＳ 明朝" w:hAnsi="ＭＳ 明朝" w:hint="eastAsia"/>
                <w:sz w:val="20"/>
              </w:rPr>
              <w:t>設置した</w:t>
            </w:r>
            <w:r w:rsidRPr="00205D87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数を比較し、過剰又は重複取得データの有無を評価する。</w:t>
            </w:r>
          </w:p>
        </w:tc>
      </w:tr>
      <w:tr w:rsidR="00BD40F7" w:rsidRPr="00120F2A" w14:paraId="198280D0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AADC223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56FD9CBE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検査プログラム又は目視</w:t>
            </w:r>
            <w:r>
              <w:rPr>
                <w:rFonts w:ascii="ＭＳ 明朝" w:hAnsi="ＭＳ 明朝" w:hint="eastAsia"/>
                <w:sz w:val="20"/>
              </w:rPr>
              <w:t>による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5A7311AB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1. 公共基準点</w:t>
            </w:r>
            <w:r w:rsidRPr="00205D87">
              <w:rPr>
                <w:rFonts w:ascii="ＭＳ 明朝" w:hAnsi="ＭＳ 明朝" w:hint="eastAsia"/>
                <w:sz w:val="20"/>
              </w:rPr>
              <w:t>データ</w:t>
            </w:r>
            <w:r>
              <w:rPr>
                <w:rFonts w:ascii="ＭＳ 明朝" w:hAnsi="ＭＳ 明朝" w:hint="eastAsia"/>
                <w:sz w:val="20"/>
              </w:rPr>
              <w:t>数を数える。</w:t>
            </w:r>
          </w:p>
          <w:p w14:paraId="0B79B580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2. 設置した</w:t>
            </w:r>
            <w:r w:rsidRPr="00205D87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の数を、成果表等の資料から数える。</w:t>
            </w:r>
          </w:p>
          <w:p w14:paraId="5734A3F3" w14:textId="77777777" w:rsidR="00BD40F7" w:rsidRPr="00205D8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3.1.から2.を減じた値を求める。</w:t>
            </w:r>
          </w:p>
        </w:tc>
      </w:tr>
      <w:tr w:rsidR="00BD40F7" w:rsidRPr="00120F2A" w14:paraId="224AE299" w14:textId="77777777" w:rsidTr="001522DA">
        <w:tc>
          <w:tcPr>
            <w:tcW w:w="2000" w:type="dxa"/>
            <w:shd w:val="pct10" w:color="auto" w:fill="auto"/>
          </w:tcPr>
          <w:p w14:paraId="3E9475BE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6075CD1E" w14:textId="77777777" w:rsidR="00BD40F7" w:rsidRPr="00205D87" w:rsidRDefault="00BD40F7" w:rsidP="001522DA">
            <w:pPr>
              <w:rPr>
                <w:rFonts w:ascii="ＭＳ 明朝" w:hAnsi="ＭＳ 明朝"/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  <w:r>
              <w:rPr>
                <w:rFonts w:hint="eastAsia"/>
                <w:sz w:val="20"/>
              </w:rPr>
              <w:t>に基づいて求めた値</w:t>
            </w:r>
            <w:r>
              <w:rPr>
                <w:rFonts w:ascii="ＭＳ 明朝" w:hAnsi="ＭＳ 明朝" w:hint="eastAsia"/>
                <w:sz w:val="20"/>
              </w:rPr>
              <w:t>が</w:t>
            </w:r>
            <w:r w:rsidRPr="00205D87">
              <w:rPr>
                <w:rFonts w:ascii="ＭＳ 明朝" w:hAnsi="ＭＳ 明朝" w:hint="eastAsia"/>
                <w:sz w:val="20"/>
              </w:rPr>
              <w:t>0</w:t>
            </w:r>
            <w:r>
              <w:rPr>
                <w:rFonts w:ascii="ＭＳ 明朝" w:hAnsi="ＭＳ 明朝" w:hint="eastAsia"/>
                <w:sz w:val="20"/>
              </w:rPr>
              <w:t>なら合格、0以外なら不合格。</w:t>
            </w:r>
          </w:p>
        </w:tc>
      </w:tr>
    </w:tbl>
    <w:p w14:paraId="2DE3D43C" w14:textId="77777777" w:rsidR="00BD40F7" w:rsidRDefault="00BD40F7" w:rsidP="00BD40F7"/>
    <w:p w14:paraId="1851D4AC" w14:textId="77777777" w:rsidR="00BD40F7" w:rsidRDefault="00BD40F7" w:rsidP="00BD40F7">
      <w:pPr>
        <w:pStyle w:val="2"/>
        <w:numPr>
          <w:ilvl w:val="0"/>
          <w:numId w:val="0"/>
        </w:numPr>
        <w:shd w:val="clear" w:color="auto" w:fill="CCCCCC"/>
        <w:ind w:left="14"/>
      </w:pPr>
      <w:r>
        <w:rPr>
          <w:rFonts w:hint="eastAsia"/>
        </w:rPr>
        <w:t>完全性・漏れ</w:t>
      </w:r>
    </w:p>
    <w:p w14:paraId="165879EB" w14:textId="77777777" w:rsidR="00BD40F7" w:rsidRDefault="00BD40F7" w:rsidP="00BD40F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BD40F7" w:rsidRPr="00120F2A" w14:paraId="0FF8F675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B49DF05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3BFDBAED" w14:textId="77777777" w:rsidR="00BD40F7" w:rsidRPr="009B769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</w:p>
        </w:tc>
      </w:tr>
      <w:tr w:rsidR="00BD40F7" w:rsidRPr="00120F2A" w14:paraId="433CACEE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D13B09B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576B1CCC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公共基準点</w:t>
            </w:r>
            <w:r w:rsidRPr="00205D87">
              <w:rPr>
                <w:rFonts w:ascii="ＭＳ 明朝" w:hAnsi="ＭＳ 明朝" w:hint="eastAsia"/>
                <w:sz w:val="20"/>
              </w:rPr>
              <w:t>データ</w:t>
            </w:r>
            <w:r>
              <w:rPr>
                <w:rFonts w:ascii="ＭＳ 明朝" w:hAnsi="ＭＳ 明朝" w:hint="eastAsia"/>
                <w:sz w:val="20"/>
              </w:rPr>
              <w:t>数</w:t>
            </w:r>
            <w:r w:rsidRPr="00205D87">
              <w:rPr>
                <w:rFonts w:ascii="ＭＳ 明朝" w:hAnsi="ＭＳ 明朝" w:hint="eastAsia"/>
                <w:sz w:val="20"/>
              </w:rPr>
              <w:t>と</w:t>
            </w:r>
            <w:r>
              <w:rPr>
                <w:rFonts w:ascii="ＭＳ 明朝" w:hAnsi="ＭＳ 明朝" w:hint="eastAsia"/>
                <w:sz w:val="20"/>
              </w:rPr>
              <w:t>設置した</w:t>
            </w:r>
            <w:r w:rsidRPr="00205D87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数を比較し、取得漏れデータの有無を評価する。</w:t>
            </w:r>
          </w:p>
        </w:tc>
      </w:tr>
      <w:tr w:rsidR="00BD40F7" w:rsidRPr="00120F2A" w14:paraId="2C247A3A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09C2F2BE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16E7130E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検査プログラム又は目視</w:t>
            </w:r>
            <w:r>
              <w:rPr>
                <w:rFonts w:ascii="ＭＳ 明朝" w:hAnsi="ＭＳ 明朝" w:hint="eastAsia"/>
                <w:sz w:val="20"/>
              </w:rPr>
              <w:t>による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39D2C41F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1.公共基準点</w:t>
            </w:r>
            <w:r w:rsidRPr="00205D87">
              <w:rPr>
                <w:rFonts w:ascii="ＭＳ 明朝" w:hAnsi="ＭＳ 明朝" w:hint="eastAsia"/>
                <w:sz w:val="20"/>
              </w:rPr>
              <w:t>データ</w:t>
            </w:r>
            <w:r>
              <w:rPr>
                <w:rFonts w:ascii="ＭＳ 明朝" w:hAnsi="ＭＳ 明朝" w:hint="eastAsia"/>
                <w:sz w:val="20"/>
              </w:rPr>
              <w:t>数を数える。</w:t>
            </w:r>
          </w:p>
          <w:p w14:paraId="65BAB067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2. 設置した</w:t>
            </w:r>
            <w:r w:rsidRPr="00205D87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の数を、成果表等の資料から数える。</w:t>
            </w:r>
          </w:p>
          <w:p w14:paraId="460E42C6" w14:textId="77777777" w:rsidR="00BD40F7" w:rsidRPr="00117DD3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3.2.から1.を減じた値を求める。</w:t>
            </w:r>
          </w:p>
        </w:tc>
      </w:tr>
      <w:tr w:rsidR="00BD40F7" w:rsidRPr="00120F2A" w14:paraId="4E057371" w14:textId="77777777" w:rsidTr="001522DA">
        <w:tc>
          <w:tcPr>
            <w:tcW w:w="2000" w:type="dxa"/>
            <w:shd w:val="pct10" w:color="auto" w:fill="auto"/>
          </w:tcPr>
          <w:p w14:paraId="0E71C3D0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3D71B3A4" w14:textId="77777777" w:rsidR="00BD40F7" w:rsidRPr="00126E64" w:rsidRDefault="00BD40F7" w:rsidP="001522DA">
            <w:pPr>
              <w:rPr>
                <w:rFonts w:ascii="ＭＳ 明朝" w:hAnsi="ＭＳ 明朝"/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  <w:r>
              <w:rPr>
                <w:rFonts w:hint="eastAsia"/>
                <w:sz w:val="20"/>
              </w:rPr>
              <w:t>に基づいて求めた値</w:t>
            </w:r>
            <w:r>
              <w:rPr>
                <w:rFonts w:ascii="ＭＳ 明朝" w:hAnsi="ＭＳ 明朝" w:hint="eastAsia"/>
                <w:sz w:val="20"/>
              </w:rPr>
              <w:t>が</w:t>
            </w:r>
            <w:r w:rsidRPr="00205D87">
              <w:rPr>
                <w:rFonts w:ascii="ＭＳ 明朝" w:hAnsi="ＭＳ 明朝" w:hint="eastAsia"/>
                <w:sz w:val="20"/>
              </w:rPr>
              <w:t>0</w:t>
            </w:r>
            <w:r>
              <w:rPr>
                <w:rFonts w:ascii="ＭＳ 明朝" w:hAnsi="ＭＳ 明朝" w:hint="eastAsia"/>
                <w:sz w:val="20"/>
              </w:rPr>
              <w:t>なら合格、0以外なら不合格。</w:t>
            </w:r>
          </w:p>
        </w:tc>
      </w:tr>
    </w:tbl>
    <w:p w14:paraId="422AA039" w14:textId="77777777" w:rsidR="00BD40F7" w:rsidRDefault="00BD40F7" w:rsidP="00BD40F7"/>
    <w:p w14:paraId="7851934E" w14:textId="77777777" w:rsidR="00EC63D8" w:rsidRPr="00BD40F7" w:rsidRDefault="00EC63D8" w:rsidP="008F5E17"/>
    <w:p w14:paraId="6C8D070D" w14:textId="77777777" w:rsidR="00497860" w:rsidRDefault="00497860" w:rsidP="008F5E17"/>
    <w:p w14:paraId="79547754" w14:textId="77777777" w:rsidR="00497860" w:rsidRDefault="00497860" w:rsidP="008F5E17"/>
    <w:p w14:paraId="3872CA3A" w14:textId="77777777" w:rsidR="00497860" w:rsidRDefault="00497860" w:rsidP="008F5E17"/>
    <w:p w14:paraId="26C4DE86" w14:textId="77777777" w:rsidR="00497860" w:rsidRDefault="00497860" w:rsidP="008F5E17"/>
    <w:p w14:paraId="69999125" w14:textId="77777777" w:rsidR="00497860" w:rsidRDefault="00497860" w:rsidP="008F5E17"/>
    <w:p w14:paraId="436229CF" w14:textId="77777777" w:rsidR="00497860" w:rsidRDefault="00497860" w:rsidP="008F5E17"/>
    <w:p w14:paraId="27EABD39" w14:textId="77777777" w:rsidR="00497860" w:rsidRDefault="00497860" w:rsidP="008F5E17"/>
    <w:p w14:paraId="7369F112" w14:textId="77777777" w:rsidR="00497860" w:rsidRDefault="00497860" w:rsidP="008F5E17"/>
    <w:p w14:paraId="425236AD" w14:textId="77777777" w:rsidR="00EC63D8" w:rsidRDefault="00EC63D8" w:rsidP="008F5E17"/>
    <w:p w14:paraId="67085D7E" w14:textId="77777777" w:rsidR="008F5E17" w:rsidRDefault="008F5E17" w:rsidP="00E55407">
      <w:pPr>
        <w:pStyle w:val="2"/>
        <w:numPr>
          <w:ilvl w:val="0"/>
          <w:numId w:val="0"/>
        </w:numPr>
        <w:shd w:val="clear" w:color="auto" w:fill="CCCCCC"/>
        <w:ind w:left="14"/>
      </w:pPr>
      <w:r>
        <w:rPr>
          <w:rFonts w:hint="eastAsia"/>
        </w:rPr>
        <w:lastRenderedPageBreak/>
        <w:t>論理一貫性・書式一貫性</w:t>
      </w:r>
    </w:p>
    <w:p w14:paraId="46F79206" w14:textId="77777777" w:rsidR="00BD40F7" w:rsidRDefault="00BD40F7" w:rsidP="00BD40F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BD40F7" w:rsidRPr="00120F2A" w14:paraId="10608EF7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2A9D58F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68729F92" w14:textId="77777777" w:rsidR="00BD40F7" w:rsidRPr="009B769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</w:p>
        </w:tc>
      </w:tr>
      <w:tr w:rsidR="00BD40F7" w:rsidRPr="00120F2A" w14:paraId="46D1E73A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635954EC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751BCE9A" w14:textId="77777777" w:rsidR="00BD40F7" w:rsidRPr="009B769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データの配布形式（データフォーマット）が、規定された形式に適合しているか評価する。</w:t>
            </w:r>
          </w:p>
        </w:tc>
      </w:tr>
      <w:tr w:rsidR="00BD40F7" w:rsidRPr="00120F2A" w14:paraId="4C2EB212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7DA06A84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0E2350FA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検査プログラム又は目視</w:t>
            </w:r>
            <w:r>
              <w:rPr>
                <w:rFonts w:ascii="ＭＳ 明朝" w:hAnsi="ＭＳ 明朝" w:hint="eastAsia"/>
                <w:sz w:val="20"/>
              </w:rPr>
              <w:t>による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7BE64695" w14:textId="77777777" w:rsidR="00BD40F7" w:rsidRPr="009B769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  <w:r w:rsidRPr="009B769C">
              <w:rPr>
                <w:rFonts w:ascii="ＭＳ 明朝" w:hAnsi="ＭＳ 明朝" w:hint="eastAsia"/>
                <w:sz w:val="20"/>
              </w:rPr>
              <w:t>（データ集合）</w:t>
            </w:r>
            <w:r>
              <w:rPr>
                <w:rFonts w:ascii="ＭＳ 明朝" w:hAnsi="ＭＳ 明朝" w:hint="eastAsia"/>
                <w:sz w:val="20"/>
              </w:rPr>
              <w:t>のうち、規定された配布形式（データフォーマット）に適合していない箇所を数える。</w:t>
            </w:r>
          </w:p>
        </w:tc>
      </w:tr>
      <w:tr w:rsidR="00BD40F7" w:rsidRPr="00120F2A" w14:paraId="13D5470B" w14:textId="77777777" w:rsidTr="001522DA">
        <w:tc>
          <w:tcPr>
            <w:tcW w:w="2000" w:type="dxa"/>
            <w:shd w:val="pct10" w:color="auto" w:fill="auto"/>
          </w:tcPr>
          <w:p w14:paraId="367244C4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58C4E014" w14:textId="77777777" w:rsidR="00BD40F7" w:rsidRPr="009B769C" w:rsidRDefault="00BD40F7" w:rsidP="001522DA">
            <w:pPr>
              <w:rPr>
                <w:rFonts w:ascii="ＭＳ 明朝" w:hAnsi="ＭＳ 明朝"/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  <w:r>
              <w:rPr>
                <w:rFonts w:hint="eastAsia"/>
                <w:sz w:val="20"/>
              </w:rPr>
              <w:t>に基づいて数えた不</w:t>
            </w:r>
            <w:r>
              <w:rPr>
                <w:rFonts w:ascii="ＭＳ 明朝" w:hAnsi="ＭＳ 明朝" w:hint="eastAsia"/>
                <w:sz w:val="20"/>
              </w:rPr>
              <w:t>適合箇所数が0なら合格、0以外なら不合格。</w:t>
            </w:r>
          </w:p>
        </w:tc>
      </w:tr>
    </w:tbl>
    <w:p w14:paraId="78133A6C" w14:textId="77777777" w:rsidR="00BD40F7" w:rsidRDefault="00BD40F7" w:rsidP="00BD40F7"/>
    <w:p w14:paraId="14B541BD" w14:textId="77777777" w:rsidR="00BD40F7" w:rsidRDefault="00BD40F7" w:rsidP="00BD40F7">
      <w:pPr>
        <w:pStyle w:val="2"/>
        <w:numPr>
          <w:ilvl w:val="0"/>
          <w:numId w:val="0"/>
        </w:numPr>
        <w:shd w:val="clear" w:color="auto" w:fill="CCCCCC"/>
        <w:ind w:left="14"/>
      </w:pPr>
      <w:r>
        <w:rPr>
          <w:rFonts w:hint="eastAsia"/>
        </w:rPr>
        <w:t>論理一貫性・概念一貫性</w:t>
      </w:r>
    </w:p>
    <w:p w14:paraId="08A7B6EC" w14:textId="77777777" w:rsidR="00BD40F7" w:rsidRDefault="00BD40F7" w:rsidP="00BD40F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BD40F7" w:rsidRPr="00120F2A" w14:paraId="797278D0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521253F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039EAD7E" w14:textId="77777777" w:rsidR="00BD40F7" w:rsidRPr="009B769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</w:p>
        </w:tc>
      </w:tr>
      <w:tr w:rsidR="00BD40F7" w:rsidRPr="00120F2A" w14:paraId="4B566F4F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791ACB0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6A9AAFC8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データのデータ型が、</w:t>
            </w:r>
            <w:r w:rsidRPr="009B769C">
              <w:rPr>
                <w:rFonts w:ascii="ＭＳ 明朝" w:hAnsi="ＭＳ 明朝" w:hint="eastAsia"/>
                <w:sz w:val="20"/>
              </w:rPr>
              <w:t>応用スキーマ</w:t>
            </w:r>
            <w:r>
              <w:rPr>
                <w:rFonts w:ascii="ＭＳ 明朝" w:hAnsi="ＭＳ 明朝" w:hint="eastAsia"/>
                <w:sz w:val="20"/>
              </w:rPr>
              <w:t>で規定された型に適合しているか評価する。</w:t>
            </w:r>
          </w:p>
        </w:tc>
      </w:tr>
      <w:tr w:rsidR="00BD40F7" w:rsidRPr="00120F2A" w14:paraId="206179B9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DF919DE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68623043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検査プログラム又は目視</w:t>
            </w:r>
            <w:r>
              <w:rPr>
                <w:rFonts w:ascii="ＭＳ 明朝" w:hAnsi="ＭＳ 明朝" w:hint="eastAsia"/>
                <w:sz w:val="20"/>
              </w:rPr>
              <w:t>による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19E279A5" w14:textId="77777777" w:rsidR="00BD40F7" w:rsidRPr="009B769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  <w:r w:rsidRPr="009B769C">
              <w:rPr>
                <w:rFonts w:ascii="ＭＳ 明朝" w:hAnsi="ＭＳ 明朝" w:hint="eastAsia"/>
                <w:sz w:val="20"/>
              </w:rPr>
              <w:t>（データ集合）</w:t>
            </w:r>
            <w:r>
              <w:rPr>
                <w:rFonts w:ascii="ＭＳ 明朝" w:hAnsi="ＭＳ 明朝" w:hint="eastAsia"/>
                <w:sz w:val="20"/>
              </w:rPr>
              <w:t>のうち、</w:t>
            </w:r>
            <w:r w:rsidRPr="009B769C">
              <w:rPr>
                <w:rFonts w:ascii="ＭＳ 明朝" w:hAnsi="ＭＳ 明朝" w:hint="eastAsia"/>
                <w:sz w:val="20"/>
              </w:rPr>
              <w:t>応用スキーマ</w:t>
            </w:r>
            <w:r>
              <w:rPr>
                <w:rFonts w:ascii="ＭＳ 明朝" w:hAnsi="ＭＳ 明朝" w:hint="eastAsia"/>
                <w:sz w:val="20"/>
              </w:rPr>
              <w:t>で規定されたデータ型に適合していない箇所を数える。</w:t>
            </w:r>
          </w:p>
        </w:tc>
      </w:tr>
      <w:tr w:rsidR="00BD40F7" w:rsidRPr="00120F2A" w14:paraId="30DE2EC0" w14:textId="77777777" w:rsidTr="001522DA">
        <w:tc>
          <w:tcPr>
            <w:tcW w:w="2000" w:type="dxa"/>
            <w:shd w:val="pct10" w:color="auto" w:fill="auto"/>
          </w:tcPr>
          <w:p w14:paraId="56876C52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245375E2" w14:textId="77777777" w:rsidR="00BD40F7" w:rsidRPr="007D2142" w:rsidRDefault="00BD40F7" w:rsidP="001522DA">
            <w:pPr>
              <w:rPr>
                <w:rFonts w:ascii="ＭＳ 明朝" w:hAnsi="ＭＳ 明朝"/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  <w:r>
              <w:rPr>
                <w:rFonts w:hint="eastAsia"/>
                <w:sz w:val="20"/>
              </w:rPr>
              <w:t>に基づいて数えた不</w:t>
            </w:r>
            <w:r>
              <w:rPr>
                <w:rFonts w:ascii="ＭＳ 明朝" w:hAnsi="ＭＳ 明朝" w:hint="eastAsia"/>
                <w:sz w:val="20"/>
              </w:rPr>
              <w:t>適合箇所数が0なら合格、0以外なら不合格。</w:t>
            </w:r>
          </w:p>
        </w:tc>
      </w:tr>
    </w:tbl>
    <w:p w14:paraId="56B458CF" w14:textId="77777777" w:rsidR="00BD40F7" w:rsidRDefault="00BD40F7" w:rsidP="00BD40F7"/>
    <w:p w14:paraId="5FBFEDF7" w14:textId="77777777" w:rsidR="00BD40F7" w:rsidRDefault="00BD40F7" w:rsidP="00BD40F7">
      <w:pPr>
        <w:pStyle w:val="2"/>
        <w:numPr>
          <w:ilvl w:val="0"/>
          <w:numId w:val="0"/>
        </w:numPr>
        <w:shd w:val="clear" w:color="auto" w:fill="CCCCCC"/>
        <w:ind w:left="14"/>
      </w:pPr>
      <w:r>
        <w:rPr>
          <w:rFonts w:hint="eastAsia"/>
        </w:rPr>
        <w:t>論理一貫性・定義域一貫性</w:t>
      </w:r>
    </w:p>
    <w:p w14:paraId="611904BB" w14:textId="77777777" w:rsidR="00BD40F7" w:rsidRDefault="00BD40F7" w:rsidP="00BD40F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BD40F7" w:rsidRPr="00120F2A" w14:paraId="3DF952C6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17D75845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3B621CD8" w14:textId="77777777" w:rsidR="00BD40F7" w:rsidRPr="009B769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</w:p>
        </w:tc>
      </w:tr>
      <w:tr w:rsidR="00BD40F7" w:rsidRPr="00120F2A" w14:paraId="3FC599B2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0E95AA3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346D77D" w14:textId="77777777" w:rsidR="00BD40F7" w:rsidRPr="00CA0DA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データの内容が、</w:t>
            </w:r>
            <w:r w:rsidRPr="009B769C">
              <w:rPr>
                <w:rFonts w:ascii="ＭＳ 明朝" w:hAnsi="ＭＳ 明朝" w:hint="eastAsia"/>
                <w:sz w:val="20"/>
              </w:rPr>
              <w:t>応用スキーマ</w:t>
            </w:r>
            <w:r>
              <w:rPr>
                <w:rFonts w:ascii="ＭＳ 明朝" w:hAnsi="ＭＳ 明朝" w:hint="eastAsia"/>
                <w:sz w:val="20"/>
              </w:rPr>
              <w:t>文書で規定された定義域内であるか評価する。</w:t>
            </w:r>
          </w:p>
        </w:tc>
      </w:tr>
      <w:tr w:rsidR="00BD40F7" w:rsidRPr="00120F2A" w14:paraId="1785B8F5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1AA61FDA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7220AE08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検査プログラム又は目視</w:t>
            </w:r>
            <w:r>
              <w:rPr>
                <w:rFonts w:ascii="ＭＳ 明朝" w:hAnsi="ＭＳ 明朝" w:hint="eastAsia"/>
                <w:sz w:val="20"/>
              </w:rPr>
              <w:t>による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6AC15FD1" w14:textId="77777777" w:rsidR="00BD40F7" w:rsidRPr="009B769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  <w:r w:rsidRPr="009B769C">
              <w:rPr>
                <w:rFonts w:ascii="ＭＳ 明朝" w:hAnsi="ＭＳ 明朝" w:hint="eastAsia"/>
                <w:sz w:val="20"/>
              </w:rPr>
              <w:t>（データ集合）</w:t>
            </w:r>
            <w:r>
              <w:rPr>
                <w:rFonts w:ascii="ＭＳ 明朝" w:hAnsi="ＭＳ 明朝" w:hint="eastAsia"/>
                <w:sz w:val="20"/>
              </w:rPr>
              <w:t>のうち、</w:t>
            </w:r>
            <w:r w:rsidRPr="009B769C">
              <w:rPr>
                <w:rFonts w:ascii="ＭＳ 明朝" w:hAnsi="ＭＳ 明朝" w:hint="eastAsia"/>
                <w:sz w:val="20"/>
              </w:rPr>
              <w:t>応用スキーマ</w:t>
            </w:r>
            <w:r>
              <w:rPr>
                <w:rFonts w:ascii="ＭＳ 明朝" w:hAnsi="ＭＳ 明朝" w:hint="eastAsia"/>
                <w:sz w:val="20"/>
              </w:rPr>
              <w:t>文書の定義域に含まれていない箇所を数える。</w:t>
            </w:r>
          </w:p>
        </w:tc>
      </w:tr>
      <w:tr w:rsidR="00BD40F7" w:rsidRPr="00120F2A" w14:paraId="38696102" w14:textId="77777777" w:rsidTr="001522DA">
        <w:tc>
          <w:tcPr>
            <w:tcW w:w="2000" w:type="dxa"/>
            <w:shd w:val="pct10" w:color="auto" w:fill="auto"/>
          </w:tcPr>
          <w:p w14:paraId="0015554A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4D75B9E5" w14:textId="77777777" w:rsidR="00BD40F7" w:rsidRPr="00E43B08" w:rsidRDefault="00BD40F7" w:rsidP="001522DA">
            <w:pPr>
              <w:rPr>
                <w:rFonts w:ascii="ＭＳ 明朝" w:hAnsi="ＭＳ 明朝"/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  <w:r>
              <w:rPr>
                <w:rFonts w:hint="eastAsia"/>
                <w:sz w:val="20"/>
              </w:rPr>
              <w:t>に基づいて数えた不</w:t>
            </w:r>
            <w:r>
              <w:rPr>
                <w:rFonts w:ascii="ＭＳ 明朝" w:hAnsi="ＭＳ 明朝" w:hint="eastAsia"/>
                <w:sz w:val="20"/>
              </w:rPr>
              <w:t>適合箇所数が0なら合格、0以外なら不合格。</w:t>
            </w:r>
          </w:p>
        </w:tc>
      </w:tr>
    </w:tbl>
    <w:p w14:paraId="3DBB5089" w14:textId="77777777" w:rsidR="00BD40F7" w:rsidRDefault="00BD40F7" w:rsidP="00BD40F7"/>
    <w:p w14:paraId="560D6432" w14:textId="77777777" w:rsidR="00497860" w:rsidRPr="00BD40F7" w:rsidRDefault="00497860" w:rsidP="008F5E17"/>
    <w:p w14:paraId="5AC9B67E" w14:textId="77777777" w:rsidR="00EE5C32" w:rsidRDefault="00EE5C32" w:rsidP="008F5E17"/>
    <w:p w14:paraId="076AE1EF" w14:textId="6C035C49" w:rsidR="008F5E17" w:rsidRDefault="008F5E17" w:rsidP="00E55407">
      <w:pPr>
        <w:pStyle w:val="2"/>
        <w:numPr>
          <w:ilvl w:val="0"/>
          <w:numId w:val="0"/>
        </w:numPr>
        <w:shd w:val="clear" w:color="auto" w:fill="CCCCCC"/>
        <w:ind w:left="14"/>
      </w:pPr>
      <w:r>
        <w:rPr>
          <w:rFonts w:hint="eastAsia"/>
        </w:rPr>
        <w:lastRenderedPageBreak/>
        <w:t>位置正確度・相対正確度</w:t>
      </w:r>
      <w:bookmarkStart w:id="0" w:name="_Hlk199432952"/>
      <w:r w:rsidR="00C9019C" w:rsidRPr="006122C6">
        <w:rPr>
          <w:rFonts w:hint="eastAsia"/>
          <w:color w:val="0000FF"/>
        </w:rPr>
        <w:t>（</w:t>
      </w:r>
      <w:r w:rsidR="00C9019C">
        <w:rPr>
          <w:rFonts w:hint="eastAsia"/>
          <w:color w:val="0000FF"/>
        </w:rPr>
        <w:t>補正パラメータによる改算で点検測量を実施する場合</w:t>
      </w:r>
      <w:r w:rsidR="00C9019C" w:rsidRPr="006122C6">
        <w:rPr>
          <w:rFonts w:hint="eastAsia"/>
          <w:color w:val="0000FF"/>
        </w:rPr>
        <w:t>）</w:t>
      </w:r>
      <w:bookmarkEnd w:id="0"/>
    </w:p>
    <w:p w14:paraId="2A6A3F5A" w14:textId="77777777" w:rsidR="008F5E17" w:rsidRDefault="008F5E17" w:rsidP="008F5E1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8F5E17" w:rsidRPr="00120F2A" w14:paraId="45FB84D5" w14:textId="77777777" w:rsidTr="00615BD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90D3C02" w14:textId="77777777" w:rsidR="008F5E17" w:rsidRPr="00120F2A" w:rsidRDefault="008F5E17" w:rsidP="00615BD7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1BC3EA2D" w14:textId="77777777" w:rsidR="008F5E17" w:rsidRPr="00A04C3C" w:rsidRDefault="008F5E17" w:rsidP="00615BD7">
            <w:pPr>
              <w:rPr>
                <w:rFonts w:ascii="ＭＳ 明朝" w:hAnsi="ＭＳ 明朝"/>
                <w:sz w:val="20"/>
              </w:rPr>
            </w:pPr>
            <w:r w:rsidRPr="00A04C3C">
              <w:rPr>
                <w:rFonts w:ascii="ＭＳ 明朝" w:hAnsi="ＭＳ 明朝" w:hint="eastAsia"/>
                <w:sz w:val="20"/>
              </w:rPr>
              <w:t>公共基準点</w:t>
            </w:r>
            <w:r w:rsidR="0072565C">
              <w:rPr>
                <w:rFonts w:ascii="ＭＳ 明朝" w:hAnsi="ＭＳ 明朝" w:hint="eastAsia"/>
                <w:sz w:val="20"/>
              </w:rPr>
              <w:t>データ</w:t>
            </w:r>
          </w:p>
        </w:tc>
      </w:tr>
      <w:tr w:rsidR="008F5E17" w:rsidRPr="00120F2A" w14:paraId="6E2774BF" w14:textId="77777777" w:rsidTr="00615BD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D23B9F7" w14:textId="77777777" w:rsidR="008F5E17" w:rsidRPr="00120F2A" w:rsidRDefault="008F5E17" w:rsidP="00615BD7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EA229B9" w14:textId="77777777" w:rsidR="008B32B9" w:rsidRPr="00C61F28" w:rsidRDefault="00BD40F7" w:rsidP="00497860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点検測量結果</w:t>
            </w:r>
            <w:r w:rsidR="008B32B9">
              <w:rPr>
                <w:rFonts w:ascii="ＭＳ 明朝" w:hAnsi="ＭＳ 明朝" w:hint="eastAsia"/>
                <w:sz w:val="20"/>
              </w:rPr>
              <w:t>が、規定</w:t>
            </w:r>
            <w:r w:rsidR="00497860">
              <w:rPr>
                <w:rFonts w:ascii="ＭＳ 明朝" w:hAnsi="ＭＳ 明朝" w:hint="eastAsia"/>
                <w:sz w:val="20"/>
              </w:rPr>
              <w:t>された</w:t>
            </w:r>
            <w:r w:rsidR="008B32B9">
              <w:rPr>
                <w:rFonts w:ascii="ＭＳ 明朝" w:hAnsi="ＭＳ 明朝" w:hint="eastAsia"/>
                <w:sz w:val="20"/>
              </w:rPr>
              <w:t>許容範囲内であるか</w:t>
            </w:r>
            <w:r>
              <w:rPr>
                <w:rFonts w:ascii="ＭＳ 明朝" w:hAnsi="ＭＳ 明朝" w:hint="eastAsia"/>
                <w:sz w:val="20"/>
              </w:rPr>
              <w:t>評価する</w:t>
            </w:r>
            <w:r w:rsidR="008B32B9">
              <w:rPr>
                <w:rFonts w:ascii="ＭＳ 明朝" w:hAnsi="ＭＳ 明朝" w:hint="eastAsia"/>
                <w:sz w:val="20"/>
              </w:rPr>
              <w:t>。</w:t>
            </w:r>
          </w:p>
        </w:tc>
      </w:tr>
      <w:tr w:rsidR="008F5E17" w:rsidRPr="00120F2A" w14:paraId="33F45EF5" w14:textId="77777777" w:rsidTr="00615BD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7AB6BBB8" w14:textId="77777777" w:rsidR="008F5E17" w:rsidRPr="00120F2A" w:rsidRDefault="008F5E17" w:rsidP="00615BD7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4F4C7741" w14:textId="3D50F3ED" w:rsidR="008F5E17" w:rsidRDefault="00C9019C" w:rsidP="00615BD7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="00EE5C32">
              <w:rPr>
                <w:rFonts w:ascii="ＭＳ 明朝" w:hAnsi="ＭＳ 明朝" w:hint="eastAsia"/>
                <w:sz w:val="20"/>
              </w:rPr>
              <w:t>抜取</w:t>
            </w:r>
            <w:r w:rsidR="008F5E17" w:rsidRPr="00A04C3C">
              <w:rPr>
                <w:rFonts w:ascii="ＭＳ 明朝" w:hAnsi="ＭＳ 明朝" w:hint="eastAsia"/>
                <w:sz w:val="20"/>
              </w:rPr>
              <w:t>検査）</w:t>
            </w:r>
          </w:p>
          <w:p w14:paraId="4387EABB" w14:textId="77777777" w:rsidR="004947D0" w:rsidRDefault="004947D0" w:rsidP="00615BD7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次のとおり点検測量を実施する。点検測量率は5%とする。</w:t>
            </w:r>
          </w:p>
          <w:p w14:paraId="7316B0B4" w14:textId="528E06AF" w:rsidR="001E09C3" w:rsidRPr="00A04C3C" w:rsidRDefault="001E09C3" w:rsidP="00615BD7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【座標補正】</w:t>
            </w:r>
          </w:p>
          <w:p w14:paraId="32584C05" w14:textId="77777777" w:rsidR="00497F37" w:rsidRDefault="00497F37" w:rsidP="00497F37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1.隣接する基準点間の水平距離を現地で測定する。この距離を点検距離とする。</w:t>
            </w:r>
          </w:p>
          <w:p w14:paraId="006927B9" w14:textId="77777777" w:rsidR="00497F37" w:rsidRDefault="00497F37" w:rsidP="00497F37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2.座標補正</w:t>
            </w:r>
            <w:r w:rsidRPr="00FE36D2">
              <w:rPr>
                <w:rFonts w:ascii="ＭＳ 明朝" w:hAnsi="ＭＳ 明朝" w:hint="eastAsia"/>
                <w:sz w:val="20"/>
              </w:rPr>
              <w:t>パラメータにより算出された</w:t>
            </w:r>
            <w:r>
              <w:rPr>
                <w:rFonts w:ascii="ＭＳ 明朝" w:hAnsi="ＭＳ 明朝" w:hint="eastAsia"/>
                <w:sz w:val="20"/>
              </w:rPr>
              <w:t>基準点データの座標値から、隣接する基準点間の水平距離を求める。この距離を計算距離とする。</w:t>
            </w:r>
            <w:r w:rsidRPr="00FE36D2">
              <w:rPr>
                <w:rFonts w:ascii="ＭＳ 明朝" w:hAnsi="ＭＳ 明朝" w:hint="eastAsia"/>
                <w:sz w:val="20"/>
              </w:rPr>
              <w:t>ただし、隣接する基準点として電子基準点を使用することができる</w:t>
            </w:r>
            <w:r>
              <w:rPr>
                <w:rFonts w:ascii="ＭＳ 明朝" w:hAnsi="ＭＳ 明朝" w:hint="eastAsia"/>
                <w:sz w:val="20"/>
              </w:rPr>
              <w:t>。</w:t>
            </w:r>
          </w:p>
          <w:p w14:paraId="5D2597C2" w14:textId="77777777" w:rsidR="00497F37" w:rsidRDefault="00497F37" w:rsidP="00497F37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3.点検距離と計算距離較差を求める。</w:t>
            </w:r>
          </w:p>
          <w:p w14:paraId="22D9C795" w14:textId="77777777" w:rsidR="000A6385" w:rsidRPr="00497F37" w:rsidRDefault="000A6385" w:rsidP="00722D72">
            <w:pPr>
              <w:jc w:val="left"/>
              <w:rPr>
                <w:rFonts w:ascii="ＭＳ 明朝" w:hAnsi="ＭＳ 明朝"/>
                <w:sz w:val="20"/>
              </w:rPr>
            </w:pPr>
          </w:p>
          <w:p w14:paraId="4A080445" w14:textId="4B47F6F4" w:rsidR="001E09C3" w:rsidRDefault="001E09C3" w:rsidP="00722D72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【標高補正】</w:t>
            </w:r>
          </w:p>
          <w:p w14:paraId="32F980A2" w14:textId="77777777" w:rsidR="00497F37" w:rsidRPr="0098052D" w:rsidRDefault="00497F37" w:rsidP="00497F37">
            <w:pPr>
              <w:jc w:val="left"/>
              <w:rPr>
                <w:sz w:val="20"/>
                <w:szCs w:val="20"/>
              </w:rPr>
            </w:pPr>
            <w:r w:rsidRPr="0098052D">
              <w:rPr>
                <w:rFonts w:ascii="ＭＳ 明朝" w:hAnsi="ＭＳ 明朝"/>
                <w:sz w:val="20"/>
                <w:szCs w:val="20"/>
              </w:rPr>
              <w:t>1.</w:t>
            </w:r>
            <w:r w:rsidRPr="0098052D">
              <w:rPr>
                <w:rFonts w:hint="eastAsia"/>
                <w:sz w:val="20"/>
                <w:szCs w:val="20"/>
              </w:rPr>
              <w:t>補正を実施した基準点に隣接する上位級の基準点</w:t>
            </w:r>
            <w:r w:rsidRPr="0098052D">
              <w:rPr>
                <w:sz w:val="20"/>
                <w:szCs w:val="20"/>
              </w:rPr>
              <w:t xml:space="preserve"> 1 </w:t>
            </w:r>
            <w:r w:rsidRPr="0098052D">
              <w:rPr>
                <w:rFonts w:hint="eastAsia"/>
                <w:sz w:val="20"/>
                <w:szCs w:val="20"/>
              </w:rPr>
              <w:t>点以上について現地で標高を測定する。</w:t>
            </w:r>
          </w:p>
          <w:p w14:paraId="56707990" w14:textId="61B9464B" w:rsidR="00497F37" w:rsidRPr="00503FB7" w:rsidRDefault="00497F37" w:rsidP="00503FB7">
            <w:pPr>
              <w:jc w:val="left"/>
              <w:rPr>
                <w:sz w:val="20"/>
                <w:szCs w:val="22"/>
              </w:rPr>
            </w:pPr>
            <w:r w:rsidRPr="0098052D">
              <w:rPr>
                <w:rFonts w:hint="eastAsia"/>
                <w:sz w:val="20"/>
                <w:szCs w:val="20"/>
              </w:rPr>
              <w:t>2.</w:t>
            </w:r>
            <w:r w:rsidRPr="0098052D">
              <w:rPr>
                <w:rFonts w:hint="eastAsia"/>
                <w:sz w:val="20"/>
                <w:szCs w:val="20"/>
              </w:rPr>
              <w:t>標高補正パラメータにより算出した標高値から、隣接する基準点間の比高を計算で求め、観測値との較差を求める。</w:t>
            </w:r>
          </w:p>
        </w:tc>
      </w:tr>
      <w:tr w:rsidR="008F5E17" w:rsidRPr="00120F2A" w14:paraId="731D98A8" w14:textId="77777777" w:rsidTr="00615BD7">
        <w:tc>
          <w:tcPr>
            <w:tcW w:w="2000" w:type="dxa"/>
            <w:shd w:val="pct10" w:color="auto" w:fill="auto"/>
          </w:tcPr>
          <w:p w14:paraId="40EBA815" w14:textId="77777777" w:rsidR="008F5E17" w:rsidRPr="00120F2A" w:rsidRDefault="008F5E17" w:rsidP="00615BD7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7C93B2D4" w14:textId="77777777" w:rsidR="006156E5" w:rsidRPr="00A04C3C" w:rsidRDefault="006156E5" w:rsidP="006156E5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【座標補正】</w:t>
            </w:r>
          </w:p>
          <w:p w14:paraId="2B9C079F" w14:textId="77777777" w:rsidR="00AF4E2F" w:rsidRDefault="00D461CF" w:rsidP="00D461CF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データ品質評価手法</w:t>
            </w:r>
            <w:r w:rsidR="004613F2">
              <w:rPr>
                <w:rFonts w:ascii="ＭＳ 明朝" w:hAnsi="ＭＳ 明朝" w:hint="eastAsia"/>
                <w:sz w:val="20"/>
              </w:rPr>
              <w:t>に基づいて求めた</w:t>
            </w:r>
            <w:r w:rsidR="00722D72">
              <w:rPr>
                <w:rFonts w:ascii="ＭＳ 明朝" w:hAnsi="ＭＳ 明朝" w:hint="eastAsia"/>
                <w:sz w:val="20"/>
              </w:rPr>
              <w:t>較差</w:t>
            </w:r>
            <w:r w:rsidR="00081709">
              <w:rPr>
                <w:rFonts w:ascii="ＭＳ 明朝" w:hAnsi="ＭＳ 明朝" w:hint="eastAsia"/>
                <w:sz w:val="20"/>
              </w:rPr>
              <w:t>が、次表の</w:t>
            </w:r>
            <w:r w:rsidR="00AF4E2F">
              <w:rPr>
                <w:rFonts w:ascii="ＭＳ 明朝" w:hAnsi="ＭＳ 明朝" w:hint="eastAsia"/>
                <w:sz w:val="20"/>
              </w:rPr>
              <w:t>範囲</w:t>
            </w:r>
            <w:r w:rsidR="00D13A02">
              <w:rPr>
                <w:rFonts w:ascii="ＭＳ 明朝" w:hAnsi="ＭＳ 明朝" w:hint="eastAsia"/>
                <w:sz w:val="20"/>
              </w:rPr>
              <w:t>内なら</w:t>
            </w:r>
            <w:r w:rsidR="00AF4E2F">
              <w:rPr>
                <w:rFonts w:ascii="ＭＳ 明朝" w:hAnsi="ＭＳ 明朝" w:hint="eastAsia"/>
                <w:sz w:val="20"/>
              </w:rPr>
              <w:t>合格</w:t>
            </w:r>
            <w:r w:rsidR="00BD40F7">
              <w:rPr>
                <w:rFonts w:ascii="ＭＳ 明朝" w:hAnsi="ＭＳ 明朝" w:hint="eastAsia"/>
                <w:sz w:val="20"/>
              </w:rPr>
              <w:t>、それ以外なら不合格</w:t>
            </w:r>
            <w:r w:rsidR="00AF4E2F">
              <w:rPr>
                <w:rFonts w:ascii="ＭＳ 明朝" w:hAnsi="ＭＳ 明朝" w:hint="eastAsia"/>
                <w:sz w:val="20"/>
              </w:rPr>
              <w:t>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3"/>
              <w:gridCol w:w="2934"/>
            </w:tblGrid>
            <w:tr w:rsidR="00D461CF" w14:paraId="79F95E67" w14:textId="77777777" w:rsidTr="007E0DBB">
              <w:tc>
                <w:tcPr>
                  <w:tcW w:w="2933" w:type="dxa"/>
                </w:tcPr>
                <w:p w14:paraId="0BEED5E1" w14:textId="77777777" w:rsidR="00D461CF" w:rsidRPr="00503FB7" w:rsidRDefault="00D461CF" w:rsidP="007E0DBB">
                  <w:pPr>
                    <w:jc w:val="center"/>
                    <w:rPr>
                      <w:rFonts w:ascii="ＭＳ 明朝" w:hAnsi="ＭＳ 明朝"/>
                      <w:color w:val="EE0000"/>
                      <w:sz w:val="20"/>
                    </w:rPr>
                  </w:pPr>
                  <w:r w:rsidRPr="00503FB7">
                    <w:rPr>
                      <w:rFonts w:ascii="ＭＳ 明朝" w:hAnsi="ＭＳ 明朝" w:hint="eastAsia"/>
                      <w:color w:val="EE0000"/>
                      <w:sz w:val="20"/>
                    </w:rPr>
                    <w:t>点検距離</w:t>
                  </w:r>
                </w:p>
              </w:tc>
              <w:tc>
                <w:tcPr>
                  <w:tcW w:w="2934" w:type="dxa"/>
                </w:tcPr>
                <w:p w14:paraId="648FC159" w14:textId="77777777" w:rsidR="00D461CF" w:rsidRPr="00503FB7" w:rsidRDefault="00D461CF" w:rsidP="007E0DBB">
                  <w:pPr>
                    <w:jc w:val="center"/>
                    <w:rPr>
                      <w:rFonts w:ascii="ＭＳ 明朝" w:hAnsi="ＭＳ 明朝"/>
                      <w:color w:val="EE0000"/>
                      <w:sz w:val="20"/>
                    </w:rPr>
                  </w:pPr>
                  <w:r w:rsidRPr="00503FB7">
                    <w:rPr>
                      <w:rFonts w:ascii="ＭＳ 明朝" w:hAnsi="ＭＳ 明朝" w:hint="eastAsia"/>
                      <w:color w:val="EE0000"/>
                      <w:sz w:val="20"/>
                    </w:rPr>
                    <w:t>許容範囲</w:t>
                  </w:r>
                </w:p>
              </w:tc>
            </w:tr>
            <w:tr w:rsidR="00D461CF" w14:paraId="1E2A2C2C" w14:textId="77777777" w:rsidTr="007E0DBB">
              <w:tc>
                <w:tcPr>
                  <w:tcW w:w="2933" w:type="dxa"/>
                </w:tcPr>
                <w:p w14:paraId="6EA784E9" w14:textId="77777777" w:rsidR="00D461CF" w:rsidRPr="00503FB7" w:rsidRDefault="00D461CF" w:rsidP="007E0DBB">
                  <w:pPr>
                    <w:jc w:val="center"/>
                    <w:rPr>
                      <w:rFonts w:ascii="ＭＳ 明朝" w:hAnsi="ＭＳ 明朝"/>
                      <w:color w:val="EE0000"/>
                      <w:sz w:val="20"/>
                    </w:rPr>
                  </w:pPr>
                  <w:r w:rsidRPr="00503FB7">
                    <w:rPr>
                      <w:rFonts w:ascii="ＭＳ 明朝" w:hAnsi="ＭＳ 明朝"/>
                      <w:color w:val="EE0000"/>
                      <w:sz w:val="20"/>
                    </w:rPr>
                    <w:t>500m以上</w:t>
                  </w:r>
                </w:p>
              </w:tc>
              <w:tc>
                <w:tcPr>
                  <w:tcW w:w="2934" w:type="dxa"/>
                </w:tcPr>
                <w:p w14:paraId="2BA2C346" w14:textId="77777777" w:rsidR="00D461CF" w:rsidRPr="00503FB7" w:rsidRDefault="00D461CF" w:rsidP="007E0DBB">
                  <w:pPr>
                    <w:jc w:val="center"/>
                    <w:rPr>
                      <w:rFonts w:ascii="ＭＳ 明朝" w:hAnsi="ＭＳ 明朝"/>
                      <w:color w:val="EE0000"/>
                      <w:sz w:val="20"/>
                    </w:rPr>
                  </w:pPr>
                  <w:r w:rsidRPr="00503FB7">
                    <w:rPr>
                      <w:rFonts w:ascii="ＭＳ 明朝" w:hAnsi="ＭＳ 明朝" w:hint="eastAsia"/>
                      <w:color w:val="EE0000"/>
                      <w:sz w:val="20"/>
                    </w:rPr>
                    <w:t>点検距離の</w:t>
                  </w:r>
                  <w:r w:rsidRPr="00503FB7">
                    <w:rPr>
                      <w:rFonts w:ascii="ＭＳ 明朝" w:hAnsi="ＭＳ 明朝"/>
                      <w:color w:val="EE0000"/>
                      <w:sz w:val="20"/>
                    </w:rPr>
                    <w:t>1/10,000以内</w:t>
                  </w:r>
                </w:p>
              </w:tc>
            </w:tr>
            <w:tr w:rsidR="00D461CF" w14:paraId="63AC4545" w14:textId="77777777" w:rsidTr="007E0DBB">
              <w:tc>
                <w:tcPr>
                  <w:tcW w:w="2933" w:type="dxa"/>
                </w:tcPr>
                <w:p w14:paraId="52ED625C" w14:textId="77777777" w:rsidR="00D461CF" w:rsidRPr="00503FB7" w:rsidRDefault="00D461CF" w:rsidP="007E0DBB">
                  <w:pPr>
                    <w:jc w:val="center"/>
                    <w:rPr>
                      <w:rFonts w:ascii="ＭＳ 明朝" w:hAnsi="ＭＳ 明朝"/>
                      <w:color w:val="EE0000"/>
                      <w:sz w:val="20"/>
                    </w:rPr>
                  </w:pPr>
                  <w:r w:rsidRPr="00503FB7">
                    <w:rPr>
                      <w:rFonts w:ascii="ＭＳ 明朝" w:hAnsi="ＭＳ 明朝"/>
                      <w:color w:val="EE0000"/>
                      <w:sz w:val="20"/>
                    </w:rPr>
                    <w:t>500m未満</w:t>
                  </w:r>
                </w:p>
              </w:tc>
              <w:tc>
                <w:tcPr>
                  <w:tcW w:w="2934" w:type="dxa"/>
                </w:tcPr>
                <w:p w14:paraId="77E33D1C" w14:textId="77777777" w:rsidR="00D461CF" w:rsidRPr="00503FB7" w:rsidRDefault="00D461CF" w:rsidP="007E0DBB">
                  <w:pPr>
                    <w:jc w:val="center"/>
                    <w:rPr>
                      <w:rFonts w:ascii="ＭＳ 明朝" w:hAnsi="ＭＳ 明朝"/>
                      <w:color w:val="EE0000"/>
                      <w:sz w:val="20"/>
                    </w:rPr>
                  </w:pPr>
                  <w:r w:rsidRPr="00503FB7">
                    <w:rPr>
                      <w:rFonts w:ascii="ＭＳ 明朝" w:hAnsi="ＭＳ 明朝"/>
                      <w:color w:val="EE0000"/>
                      <w:sz w:val="20"/>
                    </w:rPr>
                    <w:t>50mm以内</w:t>
                  </w:r>
                </w:p>
              </w:tc>
            </w:tr>
          </w:tbl>
          <w:p w14:paraId="735DFD7B" w14:textId="352CB7D4" w:rsidR="006156E5" w:rsidRDefault="00497F37" w:rsidP="006156E5">
            <w:pPr>
              <w:jc w:val="left"/>
              <w:rPr>
                <w:rFonts w:ascii="ＭＳ 明朝" w:hAnsi="ＭＳ 明朝"/>
                <w:sz w:val="20"/>
              </w:rPr>
            </w:pPr>
            <w:r w:rsidRPr="0039504D">
              <w:rPr>
                <w:rFonts w:ascii="ＭＳ 明朝" w:hAnsi="ＭＳ 明朝" w:hint="eastAsia"/>
                <w:color w:val="0000FF"/>
                <w:sz w:val="20"/>
              </w:rPr>
              <w:t>（測量計画機関が定める）</w:t>
            </w:r>
          </w:p>
          <w:p w14:paraId="51155FBD" w14:textId="77777777" w:rsidR="00497F37" w:rsidRDefault="00497F37" w:rsidP="006156E5">
            <w:pPr>
              <w:jc w:val="left"/>
              <w:rPr>
                <w:rFonts w:ascii="ＭＳ 明朝" w:hAnsi="ＭＳ 明朝"/>
                <w:sz w:val="20"/>
              </w:rPr>
            </w:pPr>
          </w:p>
          <w:p w14:paraId="093B4949" w14:textId="65E3E891" w:rsidR="006156E5" w:rsidRDefault="006156E5" w:rsidP="006156E5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【標高補正】</w:t>
            </w:r>
          </w:p>
          <w:p w14:paraId="511A2581" w14:textId="0CE83440" w:rsidR="00C61F28" w:rsidRPr="00A04C3C" w:rsidRDefault="006156E5" w:rsidP="006156E5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データ品質評価手法に基づいて求めた較差が、</w:t>
            </w:r>
            <w:r w:rsidR="006B2A2A" w:rsidRPr="00503FB7">
              <w:rPr>
                <w:rFonts w:ascii="ＭＳ 明朝" w:hAnsi="ＭＳ 明朝"/>
                <w:color w:val="EE0000"/>
                <w:sz w:val="20"/>
              </w:rPr>
              <w:t>100mm以内</w:t>
            </w:r>
            <w:r w:rsidR="00497F37" w:rsidRPr="0039504D">
              <w:rPr>
                <w:rFonts w:ascii="ＭＳ 明朝" w:hAnsi="ＭＳ 明朝" w:hint="eastAsia"/>
                <w:color w:val="0000FF"/>
                <w:sz w:val="20"/>
              </w:rPr>
              <w:t>（測量計画機関が定める）</w:t>
            </w:r>
            <w:r>
              <w:rPr>
                <w:rFonts w:ascii="ＭＳ 明朝" w:hAnsi="ＭＳ 明朝" w:hint="eastAsia"/>
                <w:sz w:val="20"/>
              </w:rPr>
              <w:t>なら合格、それ以外なら不合格。</w:t>
            </w:r>
          </w:p>
        </w:tc>
      </w:tr>
    </w:tbl>
    <w:p w14:paraId="51765A38" w14:textId="77777777" w:rsidR="00295950" w:rsidRDefault="00295950" w:rsidP="001E37AA"/>
    <w:p w14:paraId="0782F477" w14:textId="77777777" w:rsidR="00CB1B52" w:rsidRDefault="00CB1B52" w:rsidP="00CB1B52">
      <w:pPr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Pr="00484C86">
        <w:rPr>
          <w:rFonts w:ascii="ＭＳ ゴシック" w:eastAsia="ＭＳ ゴシック" w:hAnsi="ＭＳ ゴシック" w:hint="eastAsia"/>
          <w:color w:val="0000FF"/>
          <w:szCs w:val="21"/>
        </w:rPr>
        <w:t>データ品質評価手法</w:t>
      </w:r>
      <w:r>
        <w:rPr>
          <w:rFonts w:ascii="ＭＳ ゴシック" w:eastAsia="ＭＳ ゴシック" w:hAnsi="ＭＳ ゴシック" w:hint="eastAsia"/>
          <w:color w:val="0000FF"/>
          <w:szCs w:val="21"/>
        </w:rPr>
        <w:t>は、「公共測量成果改定マニュアル」の点検測量の実施方法に従って記載し、</w:t>
      </w:r>
      <w:r w:rsidRPr="000A0E2D">
        <w:rPr>
          <w:rFonts w:ascii="ＭＳ ゴシック" w:eastAsia="ＭＳ ゴシック" w:hAnsi="ＭＳ ゴシック" w:hint="eastAsia"/>
          <w:color w:val="0000FF"/>
          <w:szCs w:val="21"/>
        </w:rPr>
        <w:t>適合品質水準</w:t>
      </w:r>
      <w:r>
        <w:rPr>
          <w:rFonts w:ascii="ＭＳ ゴシック" w:eastAsia="ＭＳ ゴシック" w:hAnsi="ＭＳ ゴシック" w:hint="eastAsia"/>
          <w:color w:val="0000FF"/>
          <w:szCs w:val="21"/>
        </w:rPr>
        <w:t>を適宜設定する。</w:t>
      </w:r>
      <w:r w:rsidRPr="00D60725">
        <w:rPr>
          <w:rFonts w:ascii="ＭＳ ゴシック" w:eastAsia="ＭＳ ゴシック" w:hAnsi="ＭＳ ゴシック" w:hint="eastAsia"/>
          <w:color w:val="0000FF"/>
        </w:rPr>
        <w:t>適合品質水準</w:t>
      </w:r>
      <w:r>
        <w:rPr>
          <w:rFonts w:ascii="ＭＳ ゴシック" w:eastAsia="ＭＳ ゴシック" w:hAnsi="ＭＳ ゴシック" w:hint="eastAsia"/>
          <w:color w:val="0000FF"/>
        </w:rPr>
        <w:t>のうち座標補正</w:t>
      </w:r>
      <w:r w:rsidRPr="00D60725">
        <w:rPr>
          <w:rFonts w:ascii="ＭＳ ゴシック" w:eastAsia="ＭＳ ゴシック" w:hAnsi="ＭＳ ゴシック" w:hint="eastAsia"/>
          <w:color w:val="0000FF"/>
        </w:rPr>
        <w:t>は、</w:t>
      </w:r>
      <w:r>
        <w:rPr>
          <w:rFonts w:ascii="ＭＳ ゴシック" w:eastAsia="ＭＳ ゴシック" w:hAnsi="ＭＳ ゴシック" w:hint="eastAsia"/>
          <w:color w:val="0000FF"/>
        </w:rPr>
        <w:t>「</w:t>
      </w:r>
      <w:r w:rsidRPr="00595059">
        <w:rPr>
          <w:rFonts w:ascii="ＭＳ ゴシック" w:eastAsia="ＭＳ ゴシック" w:hAnsi="ＭＳ ゴシック" w:hint="eastAsia"/>
          <w:color w:val="0000FF"/>
        </w:rPr>
        <w:t>測地成果</w:t>
      </w:r>
      <w:r>
        <w:rPr>
          <w:rFonts w:ascii="ＭＳ ゴシック" w:eastAsia="ＭＳ ゴシック" w:hAnsi="ＭＳ ゴシック" w:hint="eastAsia"/>
          <w:color w:val="0000FF"/>
        </w:rPr>
        <w:t>2000</w:t>
      </w:r>
      <w:r w:rsidRPr="00595059">
        <w:rPr>
          <w:rFonts w:ascii="ＭＳ ゴシック" w:eastAsia="ＭＳ ゴシック" w:hAnsi="ＭＳ ゴシック" w:hint="eastAsia"/>
          <w:color w:val="0000FF"/>
        </w:rPr>
        <w:t>導入に伴う</w:t>
      </w:r>
      <w:r>
        <w:rPr>
          <w:rFonts w:ascii="ＭＳ ゴシック" w:eastAsia="ＭＳ ゴシック" w:hAnsi="ＭＳ ゴシック" w:hint="eastAsia"/>
          <w:color w:val="0000FF"/>
        </w:rPr>
        <w:t>公共測量成果座標変換マニュアル」（国土地理院技術資料A・1-No244）に記載された点検の許容範囲を標準とする。</w:t>
      </w:r>
    </w:p>
    <w:p w14:paraId="1EA19B7F" w14:textId="45E9213E" w:rsidR="000F0C70" w:rsidRDefault="00CB1B52" w:rsidP="00CB1B52">
      <w:r>
        <w:rPr>
          <w:rFonts w:ascii="ＭＳ ゴシック" w:eastAsia="ＭＳ ゴシック" w:hAnsi="ＭＳ ゴシック" w:hint="eastAsia"/>
          <w:color w:val="0000FF"/>
          <w:szCs w:val="21"/>
        </w:rPr>
        <w:lastRenderedPageBreak/>
        <w:t>「</w:t>
      </w:r>
      <w:r w:rsidRPr="00BE66B7">
        <w:rPr>
          <w:rFonts w:ascii="ＭＳ ゴシック" w:eastAsia="ＭＳ ゴシック" w:hAnsi="ＭＳ ゴシック" w:hint="eastAsia"/>
          <w:color w:val="0000FF"/>
          <w:szCs w:val="21"/>
        </w:rPr>
        <w:t>公共測量成果改定マニュアル</w:t>
      </w:r>
      <w:r>
        <w:rPr>
          <w:rFonts w:ascii="ＭＳ ゴシック" w:eastAsia="ＭＳ ゴシック" w:hAnsi="ＭＳ ゴシック" w:hint="eastAsia"/>
          <w:color w:val="0000FF"/>
          <w:szCs w:val="21"/>
        </w:rPr>
        <w:t>」第16条及び第19条に基づき、点検測量を省略する場合は、</w:t>
      </w:r>
      <w:r w:rsidRPr="00BE66B7">
        <w:rPr>
          <w:rFonts w:ascii="ＭＳ ゴシック" w:eastAsia="ＭＳ ゴシック" w:hAnsi="ＭＳ ゴシック" w:hint="eastAsia"/>
          <w:color w:val="0000FF"/>
          <w:szCs w:val="21"/>
        </w:rPr>
        <w:t>位置正確度・相対正確度</w:t>
      </w:r>
      <w:r>
        <w:rPr>
          <w:rFonts w:ascii="ＭＳ ゴシック" w:eastAsia="ＭＳ ゴシック" w:hAnsi="ＭＳ ゴシック" w:hint="eastAsia"/>
          <w:color w:val="0000FF"/>
          <w:szCs w:val="21"/>
        </w:rPr>
        <w:t>は記載しない。）</w:t>
      </w:r>
    </w:p>
    <w:p w14:paraId="184A16AD" w14:textId="77777777" w:rsidR="000F0C70" w:rsidRDefault="000F0C70" w:rsidP="001E37AA"/>
    <w:p w14:paraId="446FF37B" w14:textId="77777777" w:rsidR="008F5E17" w:rsidRDefault="008F5E17" w:rsidP="00E55407">
      <w:pPr>
        <w:pStyle w:val="2"/>
        <w:numPr>
          <w:ilvl w:val="0"/>
          <w:numId w:val="0"/>
        </w:numPr>
        <w:shd w:val="clear" w:color="auto" w:fill="CCCCCC"/>
        <w:ind w:left="14"/>
      </w:pPr>
      <w:r>
        <w:rPr>
          <w:rFonts w:hint="eastAsia"/>
        </w:rPr>
        <w:t>主題正確度・非定量的主題属性の正しさ</w:t>
      </w:r>
    </w:p>
    <w:p w14:paraId="15DC870F" w14:textId="77777777" w:rsidR="00BD40F7" w:rsidRDefault="00BD40F7" w:rsidP="00BD40F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BD40F7" w:rsidRPr="00120F2A" w14:paraId="325F524E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83607F7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5BDC6D70" w14:textId="77777777" w:rsidR="00BD40F7" w:rsidRPr="00A04C3C" w:rsidRDefault="00BD40F7" w:rsidP="001522DA">
            <w:pPr>
              <w:rPr>
                <w:rFonts w:ascii="ＭＳ 明朝" w:hAnsi="ＭＳ 明朝"/>
                <w:sz w:val="20"/>
              </w:rPr>
            </w:pPr>
            <w:r w:rsidRPr="00A04C3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</w:p>
        </w:tc>
      </w:tr>
      <w:tr w:rsidR="00BD40F7" w:rsidRPr="00120F2A" w14:paraId="076F1AE2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0DE55467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1E3B3A2" w14:textId="77777777" w:rsidR="00BD40F7" w:rsidRPr="00A04C3C" w:rsidRDefault="00BD40F7" w:rsidP="001522DA">
            <w:pPr>
              <w:rPr>
                <w:rFonts w:ascii="ＭＳ 明朝" w:hAnsi="ＭＳ 明朝"/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データの属性が、</w:t>
            </w:r>
            <w:r w:rsidRPr="009B769C">
              <w:rPr>
                <w:rFonts w:ascii="ＭＳ 明朝" w:hAnsi="ＭＳ 明朝" w:hint="eastAsia"/>
                <w:sz w:val="20"/>
              </w:rPr>
              <w:t>応用スキーマ</w:t>
            </w:r>
            <w:r>
              <w:rPr>
                <w:rFonts w:ascii="ＭＳ 明朝" w:hAnsi="ＭＳ 明朝" w:hint="eastAsia"/>
                <w:sz w:val="20"/>
              </w:rPr>
              <w:t>の規定どおりに入力されているか評価する。</w:t>
            </w:r>
          </w:p>
        </w:tc>
      </w:tr>
      <w:tr w:rsidR="00BD40F7" w:rsidRPr="00120F2A" w14:paraId="643C111A" w14:textId="77777777" w:rsidTr="001522DA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C66F916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256EA88C" w14:textId="77777777" w:rsidR="00BD40F7" w:rsidRDefault="00BD40F7" w:rsidP="001522DA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検査プログラム又は目視</w:t>
            </w:r>
            <w:r>
              <w:rPr>
                <w:rFonts w:ascii="ＭＳ 明朝" w:hAnsi="ＭＳ 明朝" w:hint="eastAsia"/>
                <w:sz w:val="20"/>
              </w:rPr>
              <w:t>による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2144B763" w14:textId="77777777" w:rsidR="00BD40F7" w:rsidRPr="00120F2A" w:rsidRDefault="00BD40F7" w:rsidP="001522DA">
            <w:pPr>
              <w:rPr>
                <w:sz w:val="20"/>
              </w:rPr>
            </w:pPr>
            <w:r w:rsidRPr="009B769C">
              <w:rPr>
                <w:rFonts w:ascii="ＭＳ 明朝" w:hAnsi="ＭＳ 明朝" w:hint="eastAsia"/>
                <w:sz w:val="20"/>
              </w:rPr>
              <w:t>公共基準点</w:t>
            </w:r>
            <w:r>
              <w:rPr>
                <w:rFonts w:ascii="ＭＳ 明朝" w:hAnsi="ＭＳ 明朝" w:hint="eastAsia"/>
                <w:sz w:val="20"/>
              </w:rPr>
              <w:t>データ</w:t>
            </w:r>
            <w:r w:rsidRPr="009B769C">
              <w:rPr>
                <w:rFonts w:ascii="ＭＳ 明朝" w:hAnsi="ＭＳ 明朝" w:hint="eastAsia"/>
                <w:sz w:val="20"/>
              </w:rPr>
              <w:t>（データ集合）</w:t>
            </w:r>
            <w:r>
              <w:rPr>
                <w:rFonts w:ascii="ＭＳ 明朝" w:hAnsi="ＭＳ 明朝" w:hint="eastAsia"/>
                <w:sz w:val="20"/>
              </w:rPr>
              <w:t>のうち、</w:t>
            </w:r>
            <w:r w:rsidRPr="009B769C">
              <w:rPr>
                <w:rFonts w:ascii="ＭＳ 明朝" w:hAnsi="ＭＳ 明朝" w:hint="eastAsia"/>
                <w:sz w:val="20"/>
              </w:rPr>
              <w:t>応用スキーマ</w:t>
            </w:r>
            <w:r>
              <w:rPr>
                <w:rFonts w:ascii="ＭＳ 明朝" w:hAnsi="ＭＳ 明朝" w:hint="eastAsia"/>
                <w:sz w:val="20"/>
              </w:rPr>
              <w:t>の規定どおりに属性が入力されていない箇所を数える。</w:t>
            </w:r>
          </w:p>
        </w:tc>
      </w:tr>
      <w:tr w:rsidR="00BD40F7" w:rsidRPr="00120F2A" w14:paraId="51558C39" w14:textId="77777777" w:rsidTr="001522DA">
        <w:tc>
          <w:tcPr>
            <w:tcW w:w="2000" w:type="dxa"/>
            <w:shd w:val="pct10" w:color="auto" w:fill="auto"/>
          </w:tcPr>
          <w:p w14:paraId="6F68FEDD" w14:textId="77777777" w:rsidR="00BD40F7" w:rsidRPr="00120F2A" w:rsidRDefault="00BD40F7" w:rsidP="001522DA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2A065E1F" w14:textId="77777777" w:rsidR="00BD40F7" w:rsidRPr="00295950" w:rsidRDefault="00BD40F7" w:rsidP="001522DA">
            <w:pPr>
              <w:rPr>
                <w:rFonts w:ascii="ＭＳ 明朝" w:hAnsi="ＭＳ 明朝"/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  <w:r>
              <w:rPr>
                <w:rFonts w:hint="eastAsia"/>
                <w:sz w:val="20"/>
              </w:rPr>
              <w:t>に基づいて数えた不</w:t>
            </w:r>
            <w:r>
              <w:rPr>
                <w:rFonts w:ascii="ＭＳ 明朝" w:hAnsi="ＭＳ 明朝" w:hint="eastAsia"/>
                <w:sz w:val="20"/>
              </w:rPr>
              <w:t>適合箇所数が0なら合格、0以外なら不合格。</w:t>
            </w:r>
          </w:p>
        </w:tc>
      </w:tr>
    </w:tbl>
    <w:p w14:paraId="59F1530D" w14:textId="77777777" w:rsidR="008F5E17" w:rsidRPr="00BD40F7" w:rsidRDefault="008F5E17" w:rsidP="00BD40F7">
      <w:pPr>
        <w:rPr>
          <w:rFonts w:ascii="ＭＳ ゴシック" w:eastAsia="ＭＳ ゴシック" w:hAnsi="ＭＳ ゴシック"/>
        </w:rPr>
      </w:pPr>
    </w:p>
    <w:sectPr w:rsidR="008F5E17" w:rsidRPr="00BD40F7" w:rsidSect="00B4787D">
      <w:footerReference w:type="default" r:id="rId7"/>
      <w:pgSz w:w="11906" w:h="16838" w:code="9"/>
      <w:pgMar w:top="1985" w:right="1701" w:bottom="1701" w:left="1701" w:header="851" w:footer="992" w:gutter="0"/>
      <w:pgNumType w:fmt="numberInDash"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BDEAA" w14:textId="77777777" w:rsidR="00B0773F" w:rsidRDefault="00B0773F">
      <w:r>
        <w:separator/>
      </w:r>
    </w:p>
  </w:endnote>
  <w:endnote w:type="continuationSeparator" w:id="0">
    <w:p w14:paraId="2CCEDD4B" w14:textId="77777777" w:rsidR="00B0773F" w:rsidRDefault="00B07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6026" w14:textId="77777777" w:rsidR="004947D0" w:rsidRDefault="00DA594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947D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0345F">
      <w:rPr>
        <w:rStyle w:val="aa"/>
        <w:noProof/>
      </w:rPr>
      <w:t>- 3 -</w:t>
    </w:r>
    <w:r>
      <w:rPr>
        <w:rStyle w:val="aa"/>
      </w:rPr>
      <w:fldChar w:fldCharType="end"/>
    </w:r>
  </w:p>
  <w:p w14:paraId="5EA043DB" w14:textId="77777777" w:rsidR="004947D0" w:rsidRDefault="004947D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FB812" w14:textId="77777777" w:rsidR="00B0773F" w:rsidRDefault="00B0773F">
      <w:r>
        <w:separator/>
      </w:r>
    </w:p>
  </w:footnote>
  <w:footnote w:type="continuationSeparator" w:id="0">
    <w:p w14:paraId="500C605B" w14:textId="77777777" w:rsidR="00B0773F" w:rsidRDefault="00B07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4AF338B"/>
    <w:multiLevelType w:val="hybridMultilevel"/>
    <w:tmpl w:val="290883B6"/>
    <w:lvl w:ilvl="0" w:tplc="128CC236">
      <w:start w:val="1"/>
      <w:numFmt w:val="decimal"/>
      <w:lvlText w:val="%1.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4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41516402">
    <w:abstractNumId w:val="7"/>
  </w:num>
  <w:num w:numId="2" w16cid:durableId="452290203">
    <w:abstractNumId w:val="15"/>
  </w:num>
  <w:num w:numId="3" w16cid:durableId="619341269">
    <w:abstractNumId w:val="2"/>
  </w:num>
  <w:num w:numId="4" w16cid:durableId="1982005579">
    <w:abstractNumId w:val="14"/>
  </w:num>
  <w:num w:numId="5" w16cid:durableId="911476104">
    <w:abstractNumId w:val="9"/>
  </w:num>
  <w:num w:numId="6" w16cid:durableId="1474636598">
    <w:abstractNumId w:val="16"/>
  </w:num>
  <w:num w:numId="7" w16cid:durableId="1698386973">
    <w:abstractNumId w:val="20"/>
  </w:num>
  <w:num w:numId="8" w16cid:durableId="351419132">
    <w:abstractNumId w:val="8"/>
  </w:num>
  <w:num w:numId="9" w16cid:durableId="273371200">
    <w:abstractNumId w:val="1"/>
  </w:num>
  <w:num w:numId="10" w16cid:durableId="1571966979">
    <w:abstractNumId w:val="0"/>
  </w:num>
  <w:num w:numId="11" w16cid:durableId="978608866">
    <w:abstractNumId w:val="18"/>
  </w:num>
  <w:num w:numId="12" w16cid:durableId="1316641659">
    <w:abstractNumId w:val="10"/>
  </w:num>
  <w:num w:numId="13" w16cid:durableId="1227300925">
    <w:abstractNumId w:val="25"/>
  </w:num>
  <w:num w:numId="14" w16cid:durableId="2064133735">
    <w:abstractNumId w:val="24"/>
  </w:num>
  <w:num w:numId="15" w16cid:durableId="1869638289">
    <w:abstractNumId w:val="6"/>
  </w:num>
  <w:num w:numId="16" w16cid:durableId="2059545571">
    <w:abstractNumId w:val="13"/>
  </w:num>
  <w:num w:numId="17" w16cid:durableId="1300526424">
    <w:abstractNumId w:val="23"/>
  </w:num>
  <w:num w:numId="18" w16cid:durableId="190193199">
    <w:abstractNumId w:val="19"/>
  </w:num>
  <w:num w:numId="19" w16cid:durableId="991907993">
    <w:abstractNumId w:val="5"/>
  </w:num>
  <w:num w:numId="20" w16cid:durableId="1404714576">
    <w:abstractNumId w:val="11"/>
  </w:num>
  <w:num w:numId="21" w16cid:durableId="1206525748">
    <w:abstractNumId w:val="12"/>
  </w:num>
  <w:num w:numId="22" w16cid:durableId="883710440">
    <w:abstractNumId w:val="4"/>
  </w:num>
  <w:num w:numId="23" w16cid:durableId="1944527850">
    <w:abstractNumId w:val="3"/>
  </w:num>
  <w:num w:numId="24" w16cid:durableId="172688247">
    <w:abstractNumId w:val="17"/>
  </w:num>
  <w:num w:numId="25" w16cid:durableId="639187206">
    <w:abstractNumId w:val="26"/>
  </w:num>
  <w:num w:numId="26" w16cid:durableId="1376927528">
    <w:abstractNumId w:val="22"/>
  </w:num>
  <w:num w:numId="27" w16cid:durableId="1817409350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36A9"/>
    <w:rsid w:val="000052AD"/>
    <w:rsid w:val="0000563C"/>
    <w:rsid w:val="00007A3D"/>
    <w:rsid w:val="000116AD"/>
    <w:rsid w:val="00012D71"/>
    <w:rsid w:val="00016B41"/>
    <w:rsid w:val="00017A14"/>
    <w:rsid w:val="0003122E"/>
    <w:rsid w:val="00032F9C"/>
    <w:rsid w:val="00036F1E"/>
    <w:rsid w:val="00037D7C"/>
    <w:rsid w:val="0004230E"/>
    <w:rsid w:val="00044859"/>
    <w:rsid w:val="00050AD4"/>
    <w:rsid w:val="00053EDA"/>
    <w:rsid w:val="00054AD6"/>
    <w:rsid w:val="0005675A"/>
    <w:rsid w:val="00057621"/>
    <w:rsid w:val="00076260"/>
    <w:rsid w:val="000812BA"/>
    <w:rsid w:val="00081709"/>
    <w:rsid w:val="0008299C"/>
    <w:rsid w:val="00084FF2"/>
    <w:rsid w:val="000917E1"/>
    <w:rsid w:val="000A0D54"/>
    <w:rsid w:val="000A19A7"/>
    <w:rsid w:val="000A2D16"/>
    <w:rsid w:val="000A3B99"/>
    <w:rsid w:val="000A5D94"/>
    <w:rsid w:val="000A61B2"/>
    <w:rsid w:val="000A6385"/>
    <w:rsid w:val="000B12A7"/>
    <w:rsid w:val="000B2B98"/>
    <w:rsid w:val="000C1C17"/>
    <w:rsid w:val="000C433E"/>
    <w:rsid w:val="000C6FA5"/>
    <w:rsid w:val="000C79C4"/>
    <w:rsid w:val="000D13CC"/>
    <w:rsid w:val="000D1959"/>
    <w:rsid w:val="000D19BA"/>
    <w:rsid w:val="000D392A"/>
    <w:rsid w:val="000D5218"/>
    <w:rsid w:val="000D741F"/>
    <w:rsid w:val="000D7962"/>
    <w:rsid w:val="000E1551"/>
    <w:rsid w:val="000E35FC"/>
    <w:rsid w:val="000E44BF"/>
    <w:rsid w:val="000E6DC4"/>
    <w:rsid w:val="000F0C70"/>
    <w:rsid w:val="000F2DC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07AC3"/>
    <w:rsid w:val="001130C0"/>
    <w:rsid w:val="001139BA"/>
    <w:rsid w:val="00113A20"/>
    <w:rsid w:val="00117DD3"/>
    <w:rsid w:val="00126E64"/>
    <w:rsid w:val="00127569"/>
    <w:rsid w:val="00132097"/>
    <w:rsid w:val="00132C09"/>
    <w:rsid w:val="001358C5"/>
    <w:rsid w:val="001412A4"/>
    <w:rsid w:val="001467AB"/>
    <w:rsid w:val="001522DA"/>
    <w:rsid w:val="0015247F"/>
    <w:rsid w:val="00156FD5"/>
    <w:rsid w:val="0016059A"/>
    <w:rsid w:val="00160E05"/>
    <w:rsid w:val="00172155"/>
    <w:rsid w:val="00173309"/>
    <w:rsid w:val="001754DD"/>
    <w:rsid w:val="00176C62"/>
    <w:rsid w:val="00186289"/>
    <w:rsid w:val="0018756E"/>
    <w:rsid w:val="001877A7"/>
    <w:rsid w:val="00187F3E"/>
    <w:rsid w:val="00190364"/>
    <w:rsid w:val="001A145D"/>
    <w:rsid w:val="001A43D8"/>
    <w:rsid w:val="001A5139"/>
    <w:rsid w:val="001A554D"/>
    <w:rsid w:val="001B0481"/>
    <w:rsid w:val="001B1FF4"/>
    <w:rsid w:val="001B541F"/>
    <w:rsid w:val="001B57C4"/>
    <w:rsid w:val="001B7FAA"/>
    <w:rsid w:val="001C03D1"/>
    <w:rsid w:val="001C3620"/>
    <w:rsid w:val="001C48C7"/>
    <w:rsid w:val="001C730C"/>
    <w:rsid w:val="001D0370"/>
    <w:rsid w:val="001D4CFB"/>
    <w:rsid w:val="001D5ABB"/>
    <w:rsid w:val="001D6FFB"/>
    <w:rsid w:val="001E09C3"/>
    <w:rsid w:val="001E1BFC"/>
    <w:rsid w:val="001E37AA"/>
    <w:rsid w:val="001F4016"/>
    <w:rsid w:val="001F4EE4"/>
    <w:rsid w:val="001F61E4"/>
    <w:rsid w:val="00201065"/>
    <w:rsid w:val="00202FC2"/>
    <w:rsid w:val="002073D8"/>
    <w:rsid w:val="002110CD"/>
    <w:rsid w:val="002124F6"/>
    <w:rsid w:val="002138DC"/>
    <w:rsid w:val="00215F25"/>
    <w:rsid w:val="00221FFA"/>
    <w:rsid w:val="00223A5C"/>
    <w:rsid w:val="0023068E"/>
    <w:rsid w:val="00230FD9"/>
    <w:rsid w:val="00236D0F"/>
    <w:rsid w:val="00240ACF"/>
    <w:rsid w:val="00241275"/>
    <w:rsid w:val="00242A8F"/>
    <w:rsid w:val="002466CE"/>
    <w:rsid w:val="00257F6A"/>
    <w:rsid w:val="00265010"/>
    <w:rsid w:val="002667F0"/>
    <w:rsid w:val="00267D95"/>
    <w:rsid w:val="00270C91"/>
    <w:rsid w:val="00276165"/>
    <w:rsid w:val="00276EBD"/>
    <w:rsid w:val="00280CC4"/>
    <w:rsid w:val="00280CE5"/>
    <w:rsid w:val="002829AB"/>
    <w:rsid w:val="00295464"/>
    <w:rsid w:val="00295950"/>
    <w:rsid w:val="00295D36"/>
    <w:rsid w:val="00297791"/>
    <w:rsid w:val="002A025E"/>
    <w:rsid w:val="002A585C"/>
    <w:rsid w:val="002B5049"/>
    <w:rsid w:val="002B74F7"/>
    <w:rsid w:val="002B77E2"/>
    <w:rsid w:val="002C0B95"/>
    <w:rsid w:val="002C1D1C"/>
    <w:rsid w:val="002C5C58"/>
    <w:rsid w:val="002D05C5"/>
    <w:rsid w:val="002D5118"/>
    <w:rsid w:val="002E386B"/>
    <w:rsid w:val="002E403C"/>
    <w:rsid w:val="002E4636"/>
    <w:rsid w:val="002F0CD7"/>
    <w:rsid w:val="002F1F80"/>
    <w:rsid w:val="00303393"/>
    <w:rsid w:val="003127AE"/>
    <w:rsid w:val="003129BA"/>
    <w:rsid w:val="003138B1"/>
    <w:rsid w:val="003209F0"/>
    <w:rsid w:val="00321A66"/>
    <w:rsid w:val="003227A4"/>
    <w:rsid w:val="003260C0"/>
    <w:rsid w:val="00326E79"/>
    <w:rsid w:val="00331133"/>
    <w:rsid w:val="00334133"/>
    <w:rsid w:val="00334DCE"/>
    <w:rsid w:val="00341510"/>
    <w:rsid w:val="00345820"/>
    <w:rsid w:val="00347E7B"/>
    <w:rsid w:val="00362A9C"/>
    <w:rsid w:val="003637AE"/>
    <w:rsid w:val="00364204"/>
    <w:rsid w:val="0036572B"/>
    <w:rsid w:val="00365901"/>
    <w:rsid w:val="00365F3A"/>
    <w:rsid w:val="00375172"/>
    <w:rsid w:val="00375224"/>
    <w:rsid w:val="0038071E"/>
    <w:rsid w:val="00380ED7"/>
    <w:rsid w:val="003818D5"/>
    <w:rsid w:val="00381C34"/>
    <w:rsid w:val="00382A7D"/>
    <w:rsid w:val="003868D2"/>
    <w:rsid w:val="00390B93"/>
    <w:rsid w:val="0039276D"/>
    <w:rsid w:val="003A2255"/>
    <w:rsid w:val="003A3748"/>
    <w:rsid w:val="003C4B60"/>
    <w:rsid w:val="003C63B3"/>
    <w:rsid w:val="003D111B"/>
    <w:rsid w:val="003D2237"/>
    <w:rsid w:val="003D47AD"/>
    <w:rsid w:val="003E4CFE"/>
    <w:rsid w:val="003E78EE"/>
    <w:rsid w:val="003E7EB1"/>
    <w:rsid w:val="003F0A58"/>
    <w:rsid w:val="003F6571"/>
    <w:rsid w:val="004015BE"/>
    <w:rsid w:val="0040227F"/>
    <w:rsid w:val="0040530B"/>
    <w:rsid w:val="00410BC5"/>
    <w:rsid w:val="00411555"/>
    <w:rsid w:val="00414370"/>
    <w:rsid w:val="00414B76"/>
    <w:rsid w:val="00415EC8"/>
    <w:rsid w:val="004160B5"/>
    <w:rsid w:val="00420414"/>
    <w:rsid w:val="004206CE"/>
    <w:rsid w:val="00422688"/>
    <w:rsid w:val="00425A83"/>
    <w:rsid w:val="004262C1"/>
    <w:rsid w:val="00432361"/>
    <w:rsid w:val="00436C0F"/>
    <w:rsid w:val="004373AD"/>
    <w:rsid w:val="00442963"/>
    <w:rsid w:val="004429F2"/>
    <w:rsid w:val="004436DA"/>
    <w:rsid w:val="00454037"/>
    <w:rsid w:val="00455792"/>
    <w:rsid w:val="00456038"/>
    <w:rsid w:val="00457F49"/>
    <w:rsid w:val="00460344"/>
    <w:rsid w:val="004613F2"/>
    <w:rsid w:val="00463F59"/>
    <w:rsid w:val="00464E09"/>
    <w:rsid w:val="004737E3"/>
    <w:rsid w:val="00483556"/>
    <w:rsid w:val="00484968"/>
    <w:rsid w:val="00492B6A"/>
    <w:rsid w:val="0049356E"/>
    <w:rsid w:val="00493DDC"/>
    <w:rsid w:val="004947D0"/>
    <w:rsid w:val="004967F8"/>
    <w:rsid w:val="00497860"/>
    <w:rsid w:val="00497F37"/>
    <w:rsid w:val="004A20C6"/>
    <w:rsid w:val="004A33BC"/>
    <w:rsid w:val="004A3CB6"/>
    <w:rsid w:val="004A3ED0"/>
    <w:rsid w:val="004A75AB"/>
    <w:rsid w:val="004B4E01"/>
    <w:rsid w:val="004B7460"/>
    <w:rsid w:val="004C0D24"/>
    <w:rsid w:val="004C2A2D"/>
    <w:rsid w:val="004C3DAF"/>
    <w:rsid w:val="004C7D7C"/>
    <w:rsid w:val="004D1E82"/>
    <w:rsid w:val="004D2762"/>
    <w:rsid w:val="004E6075"/>
    <w:rsid w:val="004F0425"/>
    <w:rsid w:val="004F3558"/>
    <w:rsid w:val="004F3E3E"/>
    <w:rsid w:val="004F77F3"/>
    <w:rsid w:val="00503FB7"/>
    <w:rsid w:val="00513EBB"/>
    <w:rsid w:val="005158F5"/>
    <w:rsid w:val="00517F2F"/>
    <w:rsid w:val="00522E8D"/>
    <w:rsid w:val="00524ED1"/>
    <w:rsid w:val="005315C8"/>
    <w:rsid w:val="00531F65"/>
    <w:rsid w:val="00535D6E"/>
    <w:rsid w:val="005456B2"/>
    <w:rsid w:val="00545746"/>
    <w:rsid w:val="00546C27"/>
    <w:rsid w:val="00546F8C"/>
    <w:rsid w:val="005534E0"/>
    <w:rsid w:val="00553E31"/>
    <w:rsid w:val="005564B5"/>
    <w:rsid w:val="00557252"/>
    <w:rsid w:val="0056023B"/>
    <w:rsid w:val="00560ED8"/>
    <w:rsid w:val="00560F78"/>
    <w:rsid w:val="00565694"/>
    <w:rsid w:val="00575529"/>
    <w:rsid w:val="00583B21"/>
    <w:rsid w:val="005967E8"/>
    <w:rsid w:val="005975F9"/>
    <w:rsid w:val="005A5C11"/>
    <w:rsid w:val="005B01AB"/>
    <w:rsid w:val="005B137D"/>
    <w:rsid w:val="005B1F00"/>
    <w:rsid w:val="005B20BB"/>
    <w:rsid w:val="005B3095"/>
    <w:rsid w:val="005B4D1E"/>
    <w:rsid w:val="005B6436"/>
    <w:rsid w:val="005B7105"/>
    <w:rsid w:val="005C11AE"/>
    <w:rsid w:val="005C449D"/>
    <w:rsid w:val="005C651C"/>
    <w:rsid w:val="005D0C85"/>
    <w:rsid w:val="005D11CC"/>
    <w:rsid w:val="005D3C70"/>
    <w:rsid w:val="005D613C"/>
    <w:rsid w:val="005E2424"/>
    <w:rsid w:val="005E348C"/>
    <w:rsid w:val="005E7EE9"/>
    <w:rsid w:val="005F6F43"/>
    <w:rsid w:val="006019D3"/>
    <w:rsid w:val="006156E5"/>
    <w:rsid w:val="00615BD7"/>
    <w:rsid w:val="00616A28"/>
    <w:rsid w:val="006236D0"/>
    <w:rsid w:val="00626C96"/>
    <w:rsid w:val="00626F34"/>
    <w:rsid w:val="00627F46"/>
    <w:rsid w:val="00646918"/>
    <w:rsid w:val="006476D2"/>
    <w:rsid w:val="00650296"/>
    <w:rsid w:val="00650781"/>
    <w:rsid w:val="0066018F"/>
    <w:rsid w:val="00660A6E"/>
    <w:rsid w:val="006702DB"/>
    <w:rsid w:val="00672272"/>
    <w:rsid w:val="006744A1"/>
    <w:rsid w:val="006765C5"/>
    <w:rsid w:val="00684FE1"/>
    <w:rsid w:val="00686E79"/>
    <w:rsid w:val="00687CD7"/>
    <w:rsid w:val="0069400A"/>
    <w:rsid w:val="00694237"/>
    <w:rsid w:val="006A0393"/>
    <w:rsid w:val="006A5D88"/>
    <w:rsid w:val="006B1842"/>
    <w:rsid w:val="006B2A2A"/>
    <w:rsid w:val="006B310F"/>
    <w:rsid w:val="006B6E3B"/>
    <w:rsid w:val="006D2DF4"/>
    <w:rsid w:val="006E6BC6"/>
    <w:rsid w:val="007010CD"/>
    <w:rsid w:val="007059F3"/>
    <w:rsid w:val="007118E1"/>
    <w:rsid w:val="00711B0B"/>
    <w:rsid w:val="0071215B"/>
    <w:rsid w:val="0071264E"/>
    <w:rsid w:val="007179BC"/>
    <w:rsid w:val="00722D72"/>
    <w:rsid w:val="00723E8B"/>
    <w:rsid w:val="0072565C"/>
    <w:rsid w:val="007412C3"/>
    <w:rsid w:val="00743F8A"/>
    <w:rsid w:val="00745D88"/>
    <w:rsid w:val="00747E18"/>
    <w:rsid w:val="00750CC8"/>
    <w:rsid w:val="0075149A"/>
    <w:rsid w:val="00752A1F"/>
    <w:rsid w:val="00753595"/>
    <w:rsid w:val="0075468F"/>
    <w:rsid w:val="00757E44"/>
    <w:rsid w:val="007645FA"/>
    <w:rsid w:val="00767334"/>
    <w:rsid w:val="0077004D"/>
    <w:rsid w:val="00772377"/>
    <w:rsid w:val="007773B1"/>
    <w:rsid w:val="007801BE"/>
    <w:rsid w:val="00780E14"/>
    <w:rsid w:val="00780EEB"/>
    <w:rsid w:val="0078562A"/>
    <w:rsid w:val="007859B0"/>
    <w:rsid w:val="007915AA"/>
    <w:rsid w:val="007917E1"/>
    <w:rsid w:val="007A1ABA"/>
    <w:rsid w:val="007A5B37"/>
    <w:rsid w:val="007A645A"/>
    <w:rsid w:val="007B08AB"/>
    <w:rsid w:val="007B3E59"/>
    <w:rsid w:val="007B64F9"/>
    <w:rsid w:val="007C17DD"/>
    <w:rsid w:val="007C34AF"/>
    <w:rsid w:val="007C35C9"/>
    <w:rsid w:val="007C4655"/>
    <w:rsid w:val="007C5F34"/>
    <w:rsid w:val="007C66F8"/>
    <w:rsid w:val="007D1C59"/>
    <w:rsid w:val="007D2142"/>
    <w:rsid w:val="007D3EE1"/>
    <w:rsid w:val="007D7659"/>
    <w:rsid w:val="007D7A60"/>
    <w:rsid w:val="007E006C"/>
    <w:rsid w:val="007E0221"/>
    <w:rsid w:val="007E0DBB"/>
    <w:rsid w:val="007F0D60"/>
    <w:rsid w:val="007F4D06"/>
    <w:rsid w:val="007F53C6"/>
    <w:rsid w:val="007F6066"/>
    <w:rsid w:val="0080230D"/>
    <w:rsid w:val="008030D2"/>
    <w:rsid w:val="0080345F"/>
    <w:rsid w:val="00803879"/>
    <w:rsid w:val="00810A6C"/>
    <w:rsid w:val="008122F3"/>
    <w:rsid w:val="00823FCE"/>
    <w:rsid w:val="0083548A"/>
    <w:rsid w:val="00841422"/>
    <w:rsid w:val="008421CC"/>
    <w:rsid w:val="00847141"/>
    <w:rsid w:val="008471B0"/>
    <w:rsid w:val="00847D8E"/>
    <w:rsid w:val="0085091D"/>
    <w:rsid w:val="00852A9F"/>
    <w:rsid w:val="00852F4E"/>
    <w:rsid w:val="00857A1D"/>
    <w:rsid w:val="00861FB8"/>
    <w:rsid w:val="008625B0"/>
    <w:rsid w:val="008673EE"/>
    <w:rsid w:val="00871B3D"/>
    <w:rsid w:val="00871E64"/>
    <w:rsid w:val="008735E9"/>
    <w:rsid w:val="008759F3"/>
    <w:rsid w:val="008846E9"/>
    <w:rsid w:val="00886E38"/>
    <w:rsid w:val="0088714C"/>
    <w:rsid w:val="008967A3"/>
    <w:rsid w:val="00897302"/>
    <w:rsid w:val="008A038F"/>
    <w:rsid w:val="008A7FE2"/>
    <w:rsid w:val="008B32B9"/>
    <w:rsid w:val="008B35F3"/>
    <w:rsid w:val="008B5DCC"/>
    <w:rsid w:val="008C44E1"/>
    <w:rsid w:val="008D0708"/>
    <w:rsid w:val="008D0720"/>
    <w:rsid w:val="008D45D2"/>
    <w:rsid w:val="008E1C3C"/>
    <w:rsid w:val="008F30A8"/>
    <w:rsid w:val="008F5E17"/>
    <w:rsid w:val="008F62B0"/>
    <w:rsid w:val="00905287"/>
    <w:rsid w:val="0090581D"/>
    <w:rsid w:val="00906369"/>
    <w:rsid w:val="00911149"/>
    <w:rsid w:val="00911A3B"/>
    <w:rsid w:val="009161F5"/>
    <w:rsid w:val="00920919"/>
    <w:rsid w:val="009210CB"/>
    <w:rsid w:val="00924CF2"/>
    <w:rsid w:val="00925DCE"/>
    <w:rsid w:val="00932AA4"/>
    <w:rsid w:val="009339DB"/>
    <w:rsid w:val="009369E5"/>
    <w:rsid w:val="0093723C"/>
    <w:rsid w:val="009423BC"/>
    <w:rsid w:val="00942828"/>
    <w:rsid w:val="00943F15"/>
    <w:rsid w:val="00945990"/>
    <w:rsid w:val="00946F29"/>
    <w:rsid w:val="00950475"/>
    <w:rsid w:val="00952A94"/>
    <w:rsid w:val="009638BC"/>
    <w:rsid w:val="00965CCB"/>
    <w:rsid w:val="00966161"/>
    <w:rsid w:val="009702DB"/>
    <w:rsid w:val="00973890"/>
    <w:rsid w:val="00975350"/>
    <w:rsid w:val="0097608B"/>
    <w:rsid w:val="00981B7F"/>
    <w:rsid w:val="00985BFA"/>
    <w:rsid w:val="00986AFA"/>
    <w:rsid w:val="009879C4"/>
    <w:rsid w:val="00990E52"/>
    <w:rsid w:val="0099168D"/>
    <w:rsid w:val="00994EAA"/>
    <w:rsid w:val="00997586"/>
    <w:rsid w:val="009A2399"/>
    <w:rsid w:val="009A292C"/>
    <w:rsid w:val="009A5C9B"/>
    <w:rsid w:val="009A67A7"/>
    <w:rsid w:val="009B1238"/>
    <w:rsid w:val="009B232B"/>
    <w:rsid w:val="009B5CCD"/>
    <w:rsid w:val="009B6C9C"/>
    <w:rsid w:val="009B79AE"/>
    <w:rsid w:val="009C343D"/>
    <w:rsid w:val="009D5405"/>
    <w:rsid w:val="009D558A"/>
    <w:rsid w:val="009D6014"/>
    <w:rsid w:val="009E347C"/>
    <w:rsid w:val="009E3E2C"/>
    <w:rsid w:val="009E650E"/>
    <w:rsid w:val="009E7E90"/>
    <w:rsid w:val="009F1323"/>
    <w:rsid w:val="009F20D7"/>
    <w:rsid w:val="009F393F"/>
    <w:rsid w:val="009F6EB0"/>
    <w:rsid w:val="009F7793"/>
    <w:rsid w:val="00A02739"/>
    <w:rsid w:val="00A02A95"/>
    <w:rsid w:val="00A069EC"/>
    <w:rsid w:val="00A17EFA"/>
    <w:rsid w:val="00A30020"/>
    <w:rsid w:val="00A30490"/>
    <w:rsid w:val="00A30902"/>
    <w:rsid w:val="00A30F27"/>
    <w:rsid w:val="00A31641"/>
    <w:rsid w:val="00A341A9"/>
    <w:rsid w:val="00A354C4"/>
    <w:rsid w:val="00A37488"/>
    <w:rsid w:val="00A37544"/>
    <w:rsid w:val="00A37C56"/>
    <w:rsid w:val="00A54BB9"/>
    <w:rsid w:val="00A54C86"/>
    <w:rsid w:val="00A66CF0"/>
    <w:rsid w:val="00A700C6"/>
    <w:rsid w:val="00A7713C"/>
    <w:rsid w:val="00A82B99"/>
    <w:rsid w:val="00A850F8"/>
    <w:rsid w:val="00A9025C"/>
    <w:rsid w:val="00AA2E72"/>
    <w:rsid w:val="00AA3D86"/>
    <w:rsid w:val="00AA7B50"/>
    <w:rsid w:val="00AC5185"/>
    <w:rsid w:val="00AC7AD5"/>
    <w:rsid w:val="00AC7B7C"/>
    <w:rsid w:val="00AD2D22"/>
    <w:rsid w:val="00AD6255"/>
    <w:rsid w:val="00AE0778"/>
    <w:rsid w:val="00AE352B"/>
    <w:rsid w:val="00AE5A0B"/>
    <w:rsid w:val="00AE652F"/>
    <w:rsid w:val="00AE683E"/>
    <w:rsid w:val="00AF01F7"/>
    <w:rsid w:val="00AF4E2F"/>
    <w:rsid w:val="00B07625"/>
    <w:rsid w:val="00B0773F"/>
    <w:rsid w:val="00B145CC"/>
    <w:rsid w:val="00B20266"/>
    <w:rsid w:val="00B24442"/>
    <w:rsid w:val="00B30473"/>
    <w:rsid w:val="00B316C6"/>
    <w:rsid w:val="00B3209C"/>
    <w:rsid w:val="00B3394E"/>
    <w:rsid w:val="00B34673"/>
    <w:rsid w:val="00B34D3F"/>
    <w:rsid w:val="00B4211D"/>
    <w:rsid w:val="00B4787D"/>
    <w:rsid w:val="00B514E0"/>
    <w:rsid w:val="00B5329E"/>
    <w:rsid w:val="00B63952"/>
    <w:rsid w:val="00B7062B"/>
    <w:rsid w:val="00B740BB"/>
    <w:rsid w:val="00B94A48"/>
    <w:rsid w:val="00B94D3F"/>
    <w:rsid w:val="00B959DC"/>
    <w:rsid w:val="00B96A5D"/>
    <w:rsid w:val="00BB1A7E"/>
    <w:rsid w:val="00BB4B6D"/>
    <w:rsid w:val="00BB5D55"/>
    <w:rsid w:val="00BB656B"/>
    <w:rsid w:val="00BB786A"/>
    <w:rsid w:val="00BC2A39"/>
    <w:rsid w:val="00BD1123"/>
    <w:rsid w:val="00BD1FA1"/>
    <w:rsid w:val="00BD40F7"/>
    <w:rsid w:val="00BD5C87"/>
    <w:rsid w:val="00BD7C08"/>
    <w:rsid w:val="00BD7F23"/>
    <w:rsid w:val="00BE0B45"/>
    <w:rsid w:val="00BE205E"/>
    <w:rsid w:val="00BE3673"/>
    <w:rsid w:val="00BE3BEE"/>
    <w:rsid w:val="00BE4BA3"/>
    <w:rsid w:val="00BE7A6B"/>
    <w:rsid w:val="00BF0DE7"/>
    <w:rsid w:val="00BF4221"/>
    <w:rsid w:val="00BF5910"/>
    <w:rsid w:val="00C028F3"/>
    <w:rsid w:val="00C05CD1"/>
    <w:rsid w:val="00C06359"/>
    <w:rsid w:val="00C10065"/>
    <w:rsid w:val="00C10E52"/>
    <w:rsid w:val="00C131F8"/>
    <w:rsid w:val="00C1658D"/>
    <w:rsid w:val="00C23A80"/>
    <w:rsid w:val="00C242AF"/>
    <w:rsid w:val="00C2634F"/>
    <w:rsid w:val="00C31340"/>
    <w:rsid w:val="00C32F0C"/>
    <w:rsid w:val="00C37510"/>
    <w:rsid w:val="00C4438B"/>
    <w:rsid w:val="00C47D7E"/>
    <w:rsid w:val="00C6107E"/>
    <w:rsid w:val="00C61F28"/>
    <w:rsid w:val="00C637F5"/>
    <w:rsid w:val="00C656C5"/>
    <w:rsid w:val="00C73B74"/>
    <w:rsid w:val="00C742D7"/>
    <w:rsid w:val="00C9019C"/>
    <w:rsid w:val="00C93A91"/>
    <w:rsid w:val="00C94BA8"/>
    <w:rsid w:val="00CA0DAC"/>
    <w:rsid w:val="00CA72B5"/>
    <w:rsid w:val="00CA7BCF"/>
    <w:rsid w:val="00CB1B52"/>
    <w:rsid w:val="00CC0AE4"/>
    <w:rsid w:val="00CC52E2"/>
    <w:rsid w:val="00CC5704"/>
    <w:rsid w:val="00CC7006"/>
    <w:rsid w:val="00CC7D6E"/>
    <w:rsid w:val="00CD72EE"/>
    <w:rsid w:val="00CE24BA"/>
    <w:rsid w:val="00CE2B52"/>
    <w:rsid w:val="00CE3F7C"/>
    <w:rsid w:val="00CE3FFA"/>
    <w:rsid w:val="00CE4B86"/>
    <w:rsid w:val="00CE55E1"/>
    <w:rsid w:val="00CE6039"/>
    <w:rsid w:val="00CF1CBD"/>
    <w:rsid w:val="00CF2633"/>
    <w:rsid w:val="00CF6C29"/>
    <w:rsid w:val="00D00C12"/>
    <w:rsid w:val="00D029D4"/>
    <w:rsid w:val="00D12422"/>
    <w:rsid w:val="00D13A02"/>
    <w:rsid w:val="00D15FAC"/>
    <w:rsid w:val="00D2017C"/>
    <w:rsid w:val="00D2031F"/>
    <w:rsid w:val="00D20C6E"/>
    <w:rsid w:val="00D2409F"/>
    <w:rsid w:val="00D2686F"/>
    <w:rsid w:val="00D30974"/>
    <w:rsid w:val="00D35161"/>
    <w:rsid w:val="00D41308"/>
    <w:rsid w:val="00D461CF"/>
    <w:rsid w:val="00D47CB0"/>
    <w:rsid w:val="00D528E6"/>
    <w:rsid w:val="00D536D6"/>
    <w:rsid w:val="00D5501E"/>
    <w:rsid w:val="00D55B2C"/>
    <w:rsid w:val="00D63502"/>
    <w:rsid w:val="00D63F5B"/>
    <w:rsid w:val="00D73929"/>
    <w:rsid w:val="00D73A0E"/>
    <w:rsid w:val="00D74AF8"/>
    <w:rsid w:val="00D767CF"/>
    <w:rsid w:val="00D80122"/>
    <w:rsid w:val="00D83219"/>
    <w:rsid w:val="00D86D9A"/>
    <w:rsid w:val="00D948A2"/>
    <w:rsid w:val="00DA0CD6"/>
    <w:rsid w:val="00DA1B5E"/>
    <w:rsid w:val="00DA594F"/>
    <w:rsid w:val="00DA667E"/>
    <w:rsid w:val="00DB08C4"/>
    <w:rsid w:val="00DB09CE"/>
    <w:rsid w:val="00DB3447"/>
    <w:rsid w:val="00DB6E64"/>
    <w:rsid w:val="00DC0341"/>
    <w:rsid w:val="00DC17B8"/>
    <w:rsid w:val="00DC454E"/>
    <w:rsid w:val="00DC64DF"/>
    <w:rsid w:val="00DC729A"/>
    <w:rsid w:val="00DC754E"/>
    <w:rsid w:val="00DC7AC1"/>
    <w:rsid w:val="00DD1B81"/>
    <w:rsid w:val="00DD3C60"/>
    <w:rsid w:val="00DE045A"/>
    <w:rsid w:val="00DE1D8F"/>
    <w:rsid w:val="00DE4C76"/>
    <w:rsid w:val="00DE6D52"/>
    <w:rsid w:val="00DF0A26"/>
    <w:rsid w:val="00DF0B8E"/>
    <w:rsid w:val="00DF132F"/>
    <w:rsid w:val="00DF265F"/>
    <w:rsid w:val="00DF52D6"/>
    <w:rsid w:val="00E04F15"/>
    <w:rsid w:val="00E06C42"/>
    <w:rsid w:val="00E12B13"/>
    <w:rsid w:val="00E14486"/>
    <w:rsid w:val="00E22970"/>
    <w:rsid w:val="00E24021"/>
    <w:rsid w:val="00E358E8"/>
    <w:rsid w:val="00E36666"/>
    <w:rsid w:val="00E40F88"/>
    <w:rsid w:val="00E43B08"/>
    <w:rsid w:val="00E50F17"/>
    <w:rsid w:val="00E55407"/>
    <w:rsid w:val="00E57CCC"/>
    <w:rsid w:val="00E6064C"/>
    <w:rsid w:val="00E66F96"/>
    <w:rsid w:val="00E70820"/>
    <w:rsid w:val="00E70F69"/>
    <w:rsid w:val="00E72650"/>
    <w:rsid w:val="00E74AA5"/>
    <w:rsid w:val="00E759D2"/>
    <w:rsid w:val="00E77069"/>
    <w:rsid w:val="00E8646A"/>
    <w:rsid w:val="00E91114"/>
    <w:rsid w:val="00E91C37"/>
    <w:rsid w:val="00E927CA"/>
    <w:rsid w:val="00E97FC3"/>
    <w:rsid w:val="00EA0A49"/>
    <w:rsid w:val="00EB2E21"/>
    <w:rsid w:val="00EB3797"/>
    <w:rsid w:val="00EB38FC"/>
    <w:rsid w:val="00EB3E50"/>
    <w:rsid w:val="00EB5944"/>
    <w:rsid w:val="00EC076B"/>
    <w:rsid w:val="00EC2174"/>
    <w:rsid w:val="00EC4A26"/>
    <w:rsid w:val="00EC63D8"/>
    <w:rsid w:val="00ED1BCA"/>
    <w:rsid w:val="00ED1FBD"/>
    <w:rsid w:val="00ED4A67"/>
    <w:rsid w:val="00ED68EF"/>
    <w:rsid w:val="00EE1136"/>
    <w:rsid w:val="00EE451B"/>
    <w:rsid w:val="00EE4AE5"/>
    <w:rsid w:val="00EE5C32"/>
    <w:rsid w:val="00EE7F42"/>
    <w:rsid w:val="00EF0CB3"/>
    <w:rsid w:val="00EF18F3"/>
    <w:rsid w:val="00EF44DA"/>
    <w:rsid w:val="00EF559F"/>
    <w:rsid w:val="00EF6D0C"/>
    <w:rsid w:val="00F01070"/>
    <w:rsid w:val="00F01689"/>
    <w:rsid w:val="00F02F51"/>
    <w:rsid w:val="00F03400"/>
    <w:rsid w:val="00F07F22"/>
    <w:rsid w:val="00F1097D"/>
    <w:rsid w:val="00F134C6"/>
    <w:rsid w:val="00F15740"/>
    <w:rsid w:val="00F17D3C"/>
    <w:rsid w:val="00F21414"/>
    <w:rsid w:val="00F22BD0"/>
    <w:rsid w:val="00F2324A"/>
    <w:rsid w:val="00F25C98"/>
    <w:rsid w:val="00F260BF"/>
    <w:rsid w:val="00F34CF6"/>
    <w:rsid w:val="00F3604A"/>
    <w:rsid w:val="00F3665E"/>
    <w:rsid w:val="00F40AC3"/>
    <w:rsid w:val="00F413C6"/>
    <w:rsid w:val="00F4703F"/>
    <w:rsid w:val="00F508DE"/>
    <w:rsid w:val="00F512F1"/>
    <w:rsid w:val="00F5640F"/>
    <w:rsid w:val="00F623AC"/>
    <w:rsid w:val="00F644F1"/>
    <w:rsid w:val="00F6573C"/>
    <w:rsid w:val="00F65A1C"/>
    <w:rsid w:val="00F73677"/>
    <w:rsid w:val="00F742A3"/>
    <w:rsid w:val="00F758DA"/>
    <w:rsid w:val="00F75D29"/>
    <w:rsid w:val="00F7761E"/>
    <w:rsid w:val="00F77733"/>
    <w:rsid w:val="00F77F81"/>
    <w:rsid w:val="00F827ED"/>
    <w:rsid w:val="00F87C50"/>
    <w:rsid w:val="00F87F21"/>
    <w:rsid w:val="00F90A54"/>
    <w:rsid w:val="00F91A37"/>
    <w:rsid w:val="00F92D42"/>
    <w:rsid w:val="00F9353B"/>
    <w:rsid w:val="00F93927"/>
    <w:rsid w:val="00FB292B"/>
    <w:rsid w:val="00FC29E9"/>
    <w:rsid w:val="00FC2A61"/>
    <w:rsid w:val="00FD1B81"/>
    <w:rsid w:val="00FD3DFB"/>
    <w:rsid w:val="00FD5541"/>
    <w:rsid w:val="00FE4C72"/>
    <w:rsid w:val="00FE5AE8"/>
    <w:rsid w:val="00FF1887"/>
    <w:rsid w:val="00FF31CF"/>
    <w:rsid w:val="00FF3FA0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43223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annotation reference"/>
    <w:uiPriority w:val="99"/>
    <w:semiHidden/>
    <w:unhideWhenUsed/>
    <w:rsid w:val="0018756E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18756E"/>
    <w:pPr>
      <w:jc w:val="left"/>
    </w:pPr>
  </w:style>
  <w:style w:type="character" w:customStyle="1" w:styleId="af0">
    <w:name w:val="コメント文字列 (文字)"/>
    <w:link w:val="af"/>
    <w:uiPriority w:val="99"/>
    <w:rsid w:val="0018756E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8756E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18756E"/>
    <w:rPr>
      <w:b/>
      <w:bCs/>
      <w:kern w:val="2"/>
      <w:sz w:val="21"/>
      <w:szCs w:val="24"/>
    </w:rPr>
  </w:style>
  <w:style w:type="paragraph" w:customStyle="1" w:styleId="Default">
    <w:name w:val="Default"/>
    <w:rsid w:val="00F1097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f3">
    <w:name w:val="Table Grid"/>
    <w:basedOn w:val="a1"/>
    <w:uiPriority w:val="59"/>
    <w:rsid w:val="00D55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5725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4">
    <w:name w:val="Revision"/>
    <w:hidden/>
    <w:uiPriority w:val="99"/>
    <w:semiHidden/>
    <w:rsid w:val="006B2A2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2025-06-19T02:43:00Z</dcterms:created>
  <dcterms:modified xsi:type="dcterms:W3CDTF">2025-06-19T02:44:00Z</dcterms:modified>
</cp:coreProperties>
</file>