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500B4" w14:textId="77777777" w:rsidR="00241275" w:rsidRDefault="00241275" w:rsidP="00241275">
      <w:pPr>
        <w:jc w:val="right"/>
      </w:pPr>
    </w:p>
    <w:p w14:paraId="66D8C91D" w14:textId="77777777" w:rsidR="00241275" w:rsidRDefault="00241275" w:rsidP="00241275">
      <w:pPr>
        <w:jc w:val="left"/>
        <w:rPr>
          <w:rFonts w:ascii="ＭＳ 明朝" w:hAnsi="ＭＳ 明朝"/>
          <w:sz w:val="40"/>
          <w:szCs w:val="40"/>
        </w:rPr>
      </w:pPr>
    </w:p>
    <w:p w14:paraId="25A84191" w14:textId="77777777" w:rsidR="004D1E82" w:rsidRDefault="004D1E82" w:rsidP="00241275">
      <w:pPr>
        <w:jc w:val="left"/>
        <w:rPr>
          <w:rFonts w:ascii="ＭＳ 明朝" w:hAnsi="ＭＳ 明朝"/>
          <w:sz w:val="40"/>
          <w:szCs w:val="40"/>
        </w:rPr>
      </w:pPr>
    </w:p>
    <w:p w14:paraId="42E81DF5" w14:textId="77777777" w:rsidR="00EA580D" w:rsidRDefault="00E61D6D" w:rsidP="00241275">
      <w:pPr>
        <w:jc w:val="center"/>
        <w:rPr>
          <w:rFonts w:ascii="ＭＳ 明朝" w:hAnsi="ＭＳ 明朝"/>
          <w:sz w:val="40"/>
          <w:szCs w:val="40"/>
        </w:rPr>
      </w:pPr>
      <w:r>
        <w:rPr>
          <w:rFonts w:ascii="ＭＳ 明朝" w:hAnsi="ＭＳ 明朝" w:hint="eastAsia"/>
          <w:sz w:val="40"/>
          <w:szCs w:val="40"/>
        </w:rPr>
        <w:t>水準</w:t>
      </w:r>
      <w:r w:rsidR="00241275" w:rsidRPr="00BE3BEE">
        <w:rPr>
          <w:rFonts w:ascii="ＭＳ 明朝" w:hAnsi="ＭＳ 明朝" w:hint="eastAsia"/>
          <w:sz w:val="40"/>
          <w:szCs w:val="40"/>
        </w:rPr>
        <w:t>測量</w:t>
      </w:r>
    </w:p>
    <w:p w14:paraId="5DD22861" w14:textId="46A0A80B" w:rsidR="00C559FA" w:rsidRDefault="00C559FA" w:rsidP="00241275">
      <w:pPr>
        <w:jc w:val="center"/>
        <w:rPr>
          <w:rFonts w:ascii="ＭＳ 明朝" w:hAnsi="ＭＳ 明朝"/>
          <w:sz w:val="40"/>
          <w:szCs w:val="40"/>
        </w:rPr>
      </w:pPr>
      <w:r>
        <w:rPr>
          <w:rFonts w:ascii="ＭＳ 明朝" w:hAnsi="ＭＳ 明朝" w:hint="eastAsia"/>
          <w:sz w:val="40"/>
          <w:szCs w:val="40"/>
        </w:rPr>
        <w:t>（</w:t>
      </w:r>
      <w:r w:rsidR="005573AF">
        <w:rPr>
          <w:rFonts w:ascii="ＭＳ 明朝" w:hAnsi="ＭＳ 明朝" w:hint="eastAsia"/>
          <w:sz w:val="40"/>
          <w:szCs w:val="40"/>
        </w:rPr>
        <w:t>標高補正</w:t>
      </w:r>
      <w:r>
        <w:rPr>
          <w:rFonts w:ascii="ＭＳ 明朝" w:hAnsi="ＭＳ 明朝" w:hint="eastAsia"/>
          <w:sz w:val="40"/>
          <w:szCs w:val="40"/>
        </w:rPr>
        <w:t>）</w:t>
      </w:r>
    </w:p>
    <w:p w14:paraId="6263EC0D" w14:textId="77777777" w:rsidR="00241275" w:rsidRDefault="00241275" w:rsidP="00241275">
      <w:pPr>
        <w:jc w:val="center"/>
        <w:rPr>
          <w:rFonts w:ascii="ＭＳ 明朝" w:hAnsi="ＭＳ 明朝"/>
          <w:sz w:val="40"/>
          <w:szCs w:val="40"/>
        </w:rPr>
      </w:pPr>
      <w:r w:rsidRPr="00BE3BEE">
        <w:rPr>
          <w:rFonts w:ascii="ＭＳ 明朝" w:hAnsi="ＭＳ 明朝" w:hint="eastAsia"/>
          <w:sz w:val="40"/>
          <w:szCs w:val="40"/>
        </w:rPr>
        <w:t>製品仕様書</w:t>
      </w:r>
    </w:p>
    <w:p w14:paraId="2E638E42" w14:textId="77777777" w:rsidR="00241275" w:rsidRDefault="00241275" w:rsidP="00241275">
      <w:pPr>
        <w:jc w:val="center"/>
        <w:rPr>
          <w:rFonts w:ascii="ＭＳ 明朝" w:hAnsi="ＭＳ 明朝"/>
          <w:sz w:val="40"/>
          <w:szCs w:val="40"/>
        </w:rPr>
      </w:pPr>
      <w:r w:rsidRPr="00241275">
        <w:rPr>
          <w:rFonts w:ascii="ＭＳ 明朝" w:hAnsi="ＭＳ 明朝" w:hint="eastAsia"/>
          <w:sz w:val="40"/>
          <w:szCs w:val="40"/>
        </w:rPr>
        <w:t>品質の要求及び評価</w:t>
      </w:r>
    </w:p>
    <w:p w14:paraId="3C554428" w14:textId="77777777" w:rsidR="00F77733" w:rsidRDefault="00F77733" w:rsidP="00241275">
      <w:pPr>
        <w:jc w:val="center"/>
        <w:rPr>
          <w:rFonts w:ascii="ＭＳ 明朝" w:hAnsi="ＭＳ 明朝"/>
          <w:sz w:val="28"/>
        </w:rPr>
      </w:pPr>
    </w:p>
    <w:p w14:paraId="2E2485A1" w14:textId="77777777" w:rsidR="00F77733" w:rsidRDefault="00F77733" w:rsidP="00241275">
      <w:pPr>
        <w:jc w:val="center"/>
        <w:rPr>
          <w:rFonts w:ascii="ＭＳ 明朝" w:hAnsi="ＭＳ 明朝"/>
          <w:sz w:val="28"/>
        </w:rPr>
      </w:pPr>
    </w:p>
    <w:p w14:paraId="49884160" w14:textId="77777777" w:rsidR="001A7E60" w:rsidRPr="008C0C4B" w:rsidRDefault="001A7E60" w:rsidP="001A7E60">
      <w:pPr>
        <w:jc w:val="left"/>
        <w:rPr>
          <w:rFonts w:ascii="ＭＳ ゴシック" w:eastAsia="ＭＳ ゴシック" w:hAnsi="ＭＳ ゴシック"/>
          <w:color w:val="FF0000"/>
          <w:szCs w:val="21"/>
        </w:rPr>
      </w:pPr>
      <w:r w:rsidRPr="008C0C4B">
        <w:rPr>
          <w:rFonts w:ascii="ＭＳ ゴシック" w:eastAsia="ＭＳ ゴシック" w:hAnsi="ＭＳ ゴシック" w:hint="eastAsia"/>
          <w:color w:val="0000FF"/>
          <w:szCs w:val="21"/>
        </w:rPr>
        <w:t>※青文字箇所は記入する際の注意事項等を示しています。作成する際は削除してください。</w:t>
      </w:r>
    </w:p>
    <w:p w14:paraId="0B40DC44" w14:textId="77777777" w:rsidR="001A7E60" w:rsidRDefault="001A7E60" w:rsidP="001A7E60">
      <w:pPr>
        <w:jc w:val="left"/>
        <w:rPr>
          <w:rFonts w:ascii="ＭＳ 明朝" w:hAnsi="ＭＳ 明朝"/>
          <w:sz w:val="28"/>
        </w:rPr>
      </w:pPr>
      <w:r w:rsidRPr="008C0C4B">
        <w:rPr>
          <w:rFonts w:ascii="ＭＳ ゴシック" w:eastAsia="ＭＳ ゴシック" w:hAnsi="ＭＳ ゴシック" w:hint="eastAsia"/>
          <w:color w:val="FF0000"/>
          <w:szCs w:val="21"/>
        </w:rPr>
        <w:t>※赤文字箇所は要入力箇所です。書き換えて作成してください。</w:t>
      </w:r>
    </w:p>
    <w:p w14:paraId="4A2735D3" w14:textId="77777777" w:rsidR="00F77733" w:rsidRPr="001A7E60" w:rsidRDefault="00F77733" w:rsidP="00241275">
      <w:pPr>
        <w:jc w:val="center"/>
        <w:rPr>
          <w:rFonts w:ascii="ＭＳ 明朝" w:hAnsi="ＭＳ 明朝"/>
          <w:sz w:val="28"/>
        </w:rPr>
      </w:pPr>
    </w:p>
    <w:p w14:paraId="5D48AC4D" w14:textId="77777777" w:rsidR="00F77733" w:rsidRDefault="00F77733" w:rsidP="00241275">
      <w:pPr>
        <w:jc w:val="center"/>
        <w:rPr>
          <w:rFonts w:ascii="ＭＳ 明朝" w:hAnsi="ＭＳ 明朝"/>
          <w:sz w:val="28"/>
        </w:rPr>
      </w:pPr>
    </w:p>
    <w:p w14:paraId="4806FF35" w14:textId="77777777" w:rsidR="00F77733" w:rsidRDefault="00F77733" w:rsidP="00241275">
      <w:pPr>
        <w:jc w:val="center"/>
        <w:rPr>
          <w:rFonts w:ascii="ＭＳ 明朝" w:hAnsi="ＭＳ 明朝"/>
          <w:sz w:val="28"/>
        </w:rPr>
      </w:pPr>
    </w:p>
    <w:p w14:paraId="3B815F9F" w14:textId="77777777" w:rsidR="00A9025C" w:rsidRDefault="00A9025C" w:rsidP="00241275">
      <w:pPr>
        <w:jc w:val="center"/>
        <w:rPr>
          <w:rFonts w:ascii="ＭＳ 明朝" w:hAnsi="ＭＳ 明朝"/>
          <w:sz w:val="28"/>
        </w:rPr>
      </w:pPr>
    </w:p>
    <w:p w14:paraId="6D3E3731" w14:textId="77777777" w:rsidR="00A9025C" w:rsidRDefault="00A9025C" w:rsidP="00241275">
      <w:pPr>
        <w:jc w:val="center"/>
        <w:rPr>
          <w:rFonts w:ascii="ＭＳ 明朝" w:hAnsi="ＭＳ 明朝"/>
          <w:sz w:val="28"/>
        </w:rPr>
      </w:pPr>
    </w:p>
    <w:p w14:paraId="06D84A3E" w14:textId="1C5B7B8D" w:rsidR="00241275" w:rsidRDefault="00BE6522" w:rsidP="00241275">
      <w:pPr>
        <w:jc w:val="center"/>
        <w:rPr>
          <w:rFonts w:ascii="ＭＳ 明朝" w:hAnsi="ＭＳ 明朝"/>
          <w:sz w:val="28"/>
        </w:rPr>
      </w:pPr>
      <w:r>
        <w:rPr>
          <w:rFonts w:ascii="ＭＳ 明朝" w:hAnsi="ＭＳ 明朝" w:hint="eastAsia"/>
          <w:sz w:val="28"/>
        </w:rPr>
        <w:t>令和</w:t>
      </w:r>
      <w:r w:rsidR="005E3077">
        <w:rPr>
          <w:rFonts w:ascii="ＭＳ 明朝" w:hAnsi="ＭＳ 明朝" w:hint="eastAsia"/>
          <w:sz w:val="28"/>
        </w:rPr>
        <w:t>7</w:t>
      </w:r>
      <w:r w:rsidR="00241275" w:rsidRPr="0022323E">
        <w:rPr>
          <w:rFonts w:ascii="ＭＳ 明朝" w:hAnsi="ＭＳ 明朝" w:hint="eastAsia"/>
          <w:sz w:val="28"/>
        </w:rPr>
        <w:t>年</w:t>
      </w:r>
      <w:r w:rsidR="005573AF">
        <w:rPr>
          <w:rFonts w:ascii="ＭＳ 明朝" w:hAnsi="ＭＳ 明朝" w:hint="eastAsia"/>
          <w:sz w:val="28"/>
        </w:rPr>
        <w:t>6</w:t>
      </w:r>
      <w:r w:rsidR="00241275" w:rsidRPr="0022323E">
        <w:rPr>
          <w:rFonts w:ascii="ＭＳ 明朝" w:hAnsi="ＭＳ 明朝" w:hint="eastAsia"/>
          <w:sz w:val="28"/>
        </w:rPr>
        <w:t>月</w:t>
      </w:r>
    </w:p>
    <w:p w14:paraId="32A4CE51" w14:textId="77777777" w:rsidR="00241275" w:rsidRPr="0022323E" w:rsidRDefault="00241275" w:rsidP="00241275">
      <w:pPr>
        <w:jc w:val="center"/>
        <w:rPr>
          <w:rFonts w:ascii="ＭＳ 明朝" w:hAnsi="ＭＳ 明朝"/>
          <w:sz w:val="28"/>
        </w:rPr>
      </w:pPr>
      <w:r>
        <w:rPr>
          <w:rFonts w:ascii="ＭＳ 明朝" w:hAnsi="ＭＳ 明朝" w:hint="eastAsia"/>
          <w:sz w:val="28"/>
        </w:rPr>
        <w:t>国土地理院</w:t>
      </w:r>
    </w:p>
    <w:p w14:paraId="778BD031" w14:textId="77777777" w:rsidR="008F5E17" w:rsidRDefault="008F5E17" w:rsidP="00A9025C">
      <w:pPr>
        <w:widowControl/>
        <w:jc w:val="center"/>
        <w:rPr>
          <w:sz w:val="28"/>
        </w:rPr>
      </w:pPr>
    </w:p>
    <w:p w14:paraId="49BECEAD" w14:textId="77777777" w:rsidR="008F5E17" w:rsidRDefault="008F5E17" w:rsidP="00E55407">
      <w:pPr>
        <w:pStyle w:val="1"/>
        <w:numPr>
          <w:ilvl w:val="0"/>
          <w:numId w:val="0"/>
        </w:numPr>
        <w:pBdr>
          <w:bottom w:val="single" w:sz="12" w:space="1" w:color="666699"/>
        </w:pBdr>
        <w:spacing w:before="240"/>
      </w:pPr>
      <w:r>
        <w:rPr>
          <w:rFonts w:hint="eastAsia"/>
        </w:rPr>
        <w:lastRenderedPageBreak/>
        <w:t>データ品質</w:t>
      </w:r>
    </w:p>
    <w:p w14:paraId="380BABD3" w14:textId="77777777" w:rsidR="008F5E17" w:rsidRPr="00205D87" w:rsidRDefault="008F5E17" w:rsidP="008F5E17"/>
    <w:p w14:paraId="32CB837D" w14:textId="77777777" w:rsidR="008F5E17" w:rsidRDefault="008F5E17" w:rsidP="00E55407">
      <w:pPr>
        <w:pStyle w:val="2"/>
        <w:numPr>
          <w:ilvl w:val="0"/>
          <w:numId w:val="0"/>
        </w:numPr>
        <w:shd w:val="clear" w:color="auto" w:fill="CCCCCC"/>
      </w:pPr>
      <w:r>
        <w:rPr>
          <w:rFonts w:hint="eastAsia"/>
        </w:rPr>
        <w:t>完全性・過剰</w:t>
      </w:r>
    </w:p>
    <w:p w14:paraId="448010FA" w14:textId="77777777" w:rsidR="008F5E17" w:rsidRDefault="008F5E17" w:rsidP="008F5E17"/>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5E17" w:rsidRPr="00120F2A" w14:paraId="177E0F0C" w14:textId="77777777" w:rsidTr="00615BD7">
        <w:tc>
          <w:tcPr>
            <w:tcW w:w="2000" w:type="dxa"/>
            <w:tcBorders>
              <w:bottom w:val="single" w:sz="4" w:space="0" w:color="auto"/>
            </w:tcBorders>
            <w:shd w:val="pct10" w:color="auto" w:fill="auto"/>
          </w:tcPr>
          <w:p w14:paraId="00181400" w14:textId="77777777" w:rsidR="008F5E17" w:rsidRPr="00120F2A" w:rsidRDefault="008F5E17" w:rsidP="00615BD7">
            <w:pPr>
              <w:rPr>
                <w:sz w:val="20"/>
              </w:rPr>
            </w:pPr>
            <w:r w:rsidRPr="00120F2A">
              <w:rPr>
                <w:rFonts w:hint="eastAsia"/>
                <w:sz w:val="20"/>
              </w:rPr>
              <w:t>データ品質適用範囲</w:t>
            </w:r>
          </w:p>
        </w:tc>
        <w:tc>
          <w:tcPr>
            <w:tcW w:w="6080" w:type="dxa"/>
            <w:shd w:val="clear" w:color="auto" w:fill="auto"/>
          </w:tcPr>
          <w:p w14:paraId="36C3FAEC" w14:textId="77777777" w:rsidR="008F5E17" w:rsidRPr="00205D87" w:rsidRDefault="008F5E17" w:rsidP="00615BD7">
            <w:pPr>
              <w:rPr>
                <w:rFonts w:ascii="ＭＳ 明朝" w:hAnsi="ＭＳ 明朝"/>
                <w:sz w:val="20"/>
              </w:rPr>
            </w:pPr>
            <w:r w:rsidRPr="00205D87">
              <w:rPr>
                <w:rFonts w:ascii="ＭＳ 明朝" w:hAnsi="ＭＳ 明朝" w:hint="eastAsia"/>
                <w:sz w:val="20"/>
              </w:rPr>
              <w:t>公共</w:t>
            </w:r>
            <w:r w:rsidR="008D3405">
              <w:rPr>
                <w:rFonts w:ascii="ＭＳ 明朝" w:hAnsi="ＭＳ 明朝" w:hint="eastAsia"/>
                <w:sz w:val="20"/>
              </w:rPr>
              <w:t>水準点</w:t>
            </w:r>
            <w:r w:rsidR="0072565C">
              <w:rPr>
                <w:rFonts w:ascii="ＭＳ 明朝" w:hAnsi="ＭＳ 明朝" w:hint="eastAsia"/>
                <w:sz w:val="20"/>
              </w:rPr>
              <w:t>データ</w:t>
            </w:r>
          </w:p>
        </w:tc>
      </w:tr>
      <w:tr w:rsidR="008F5E17" w:rsidRPr="00120F2A" w14:paraId="62196A5F" w14:textId="77777777" w:rsidTr="00615BD7">
        <w:tc>
          <w:tcPr>
            <w:tcW w:w="2000" w:type="dxa"/>
            <w:tcBorders>
              <w:bottom w:val="single" w:sz="4" w:space="0" w:color="auto"/>
            </w:tcBorders>
            <w:shd w:val="pct10" w:color="auto" w:fill="auto"/>
          </w:tcPr>
          <w:p w14:paraId="5A140245" w14:textId="77777777" w:rsidR="008F5E17" w:rsidRPr="00120F2A" w:rsidRDefault="008F5E17" w:rsidP="00615BD7">
            <w:pPr>
              <w:rPr>
                <w:sz w:val="20"/>
              </w:rPr>
            </w:pPr>
            <w:r w:rsidRPr="00120F2A">
              <w:rPr>
                <w:rFonts w:hint="eastAsia"/>
                <w:sz w:val="20"/>
              </w:rPr>
              <w:t>データ品質評価尺度</w:t>
            </w:r>
          </w:p>
        </w:tc>
        <w:tc>
          <w:tcPr>
            <w:tcW w:w="6080" w:type="dxa"/>
            <w:shd w:val="clear" w:color="auto" w:fill="auto"/>
          </w:tcPr>
          <w:p w14:paraId="4CA7F2C6" w14:textId="77777777" w:rsidR="00151F6F" w:rsidRPr="00151F6F" w:rsidRDefault="007A5B37" w:rsidP="00D9320D">
            <w:pPr>
              <w:rPr>
                <w:rFonts w:ascii="ＭＳ 明朝" w:hAnsi="ＭＳ 明朝"/>
                <w:sz w:val="20"/>
              </w:rPr>
            </w:pPr>
            <w:r>
              <w:rPr>
                <w:rFonts w:ascii="ＭＳ 明朝" w:hAnsi="ＭＳ 明朝" w:hint="eastAsia"/>
                <w:sz w:val="20"/>
              </w:rPr>
              <w:t>公共</w:t>
            </w:r>
            <w:r w:rsidR="008D3405">
              <w:rPr>
                <w:rFonts w:ascii="ＭＳ 明朝" w:hAnsi="ＭＳ 明朝" w:hint="eastAsia"/>
                <w:sz w:val="20"/>
              </w:rPr>
              <w:t>水準点データ</w:t>
            </w:r>
            <w:r w:rsidR="00BB5D55">
              <w:rPr>
                <w:rFonts w:ascii="ＭＳ 明朝" w:hAnsi="ＭＳ 明朝" w:hint="eastAsia"/>
                <w:sz w:val="20"/>
              </w:rPr>
              <w:t>数</w:t>
            </w:r>
            <w:r w:rsidR="008F5E17" w:rsidRPr="00205D87">
              <w:rPr>
                <w:rFonts w:ascii="ＭＳ 明朝" w:hAnsi="ＭＳ 明朝" w:hint="eastAsia"/>
                <w:sz w:val="20"/>
              </w:rPr>
              <w:t>と</w:t>
            </w:r>
            <w:r w:rsidR="00BB5D55">
              <w:rPr>
                <w:rFonts w:ascii="ＭＳ 明朝" w:hAnsi="ＭＳ 明朝" w:hint="eastAsia"/>
                <w:sz w:val="20"/>
              </w:rPr>
              <w:t>設置した</w:t>
            </w:r>
            <w:r w:rsidR="008F5E17" w:rsidRPr="00205D87">
              <w:rPr>
                <w:rFonts w:ascii="ＭＳ 明朝" w:hAnsi="ＭＳ 明朝" w:hint="eastAsia"/>
                <w:sz w:val="20"/>
              </w:rPr>
              <w:t>公共</w:t>
            </w:r>
            <w:r w:rsidR="008D3405">
              <w:rPr>
                <w:rFonts w:ascii="ＭＳ 明朝" w:hAnsi="ＭＳ 明朝" w:hint="eastAsia"/>
                <w:sz w:val="20"/>
              </w:rPr>
              <w:t>水準点</w:t>
            </w:r>
            <w:r w:rsidR="00BB5D55">
              <w:rPr>
                <w:rFonts w:ascii="ＭＳ 明朝" w:hAnsi="ＭＳ 明朝" w:hint="eastAsia"/>
                <w:sz w:val="20"/>
              </w:rPr>
              <w:t>数</w:t>
            </w:r>
            <w:r w:rsidR="00223A5C">
              <w:rPr>
                <w:rFonts w:ascii="ＭＳ 明朝" w:hAnsi="ＭＳ 明朝" w:hint="eastAsia"/>
                <w:sz w:val="20"/>
              </w:rPr>
              <w:t>を比較し</w:t>
            </w:r>
            <w:r w:rsidR="00BB5D55">
              <w:rPr>
                <w:rFonts w:ascii="ＭＳ 明朝" w:hAnsi="ＭＳ 明朝" w:hint="eastAsia"/>
                <w:sz w:val="20"/>
              </w:rPr>
              <w:t>、</w:t>
            </w:r>
            <w:r w:rsidR="00EF6D0C">
              <w:rPr>
                <w:rFonts w:ascii="ＭＳ 明朝" w:hAnsi="ＭＳ 明朝" w:hint="eastAsia"/>
                <w:sz w:val="20"/>
              </w:rPr>
              <w:t>過剰</w:t>
            </w:r>
            <w:r w:rsidR="00C00145">
              <w:rPr>
                <w:rFonts w:ascii="ＭＳ 明朝" w:hAnsi="ＭＳ 明朝" w:hint="eastAsia"/>
                <w:sz w:val="20"/>
              </w:rPr>
              <w:t>又は</w:t>
            </w:r>
            <w:r w:rsidR="00D40CB2">
              <w:rPr>
                <w:rFonts w:ascii="ＭＳ 明朝" w:hAnsi="ＭＳ 明朝" w:hint="eastAsia"/>
                <w:sz w:val="20"/>
              </w:rPr>
              <w:t>重複</w:t>
            </w:r>
            <w:r w:rsidR="00223A5C">
              <w:rPr>
                <w:rFonts w:ascii="ＭＳ 明朝" w:hAnsi="ＭＳ 明朝" w:hint="eastAsia"/>
                <w:sz w:val="20"/>
              </w:rPr>
              <w:t>取得データの</w:t>
            </w:r>
            <w:r w:rsidR="00506EC0">
              <w:rPr>
                <w:rFonts w:ascii="ＭＳ 明朝" w:hAnsi="ＭＳ 明朝" w:hint="eastAsia"/>
                <w:sz w:val="20"/>
              </w:rPr>
              <w:t>有無を評価する</w:t>
            </w:r>
            <w:r w:rsidR="00BB5D55">
              <w:rPr>
                <w:rFonts w:ascii="ＭＳ 明朝" w:hAnsi="ＭＳ 明朝" w:hint="eastAsia"/>
                <w:sz w:val="20"/>
              </w:rPr>
              <w:t>。</w:t>
            </w:r>
          </w:p>
        </w:tc>
      </w:tr>
      <w:tr w:rsidR="008F5E17" w:rsidRPr="00120F2A" w14:paraId="5AA1F75D" w14:textId="77777777" w:rsidTr="00615BD7">
        <w:tc>
          <w:tcPr>
            <w:tcW w:w="2000" w:type="dxa"/>
            <w:tcBorders>
              <w:bottom w:val="single" w:sz="4" w:space="0" w:color="auto"/>
            </w:tcBorders>
            <w:shd w:val="pct10" w:color="auto" w:fill="auto"/>
          </w:tcPr>
          <w:p w14:paraId="0412B38E" w14:textId="77777777" w:rsidR="008F5E17" w:rsidRPr="00120F2A" w:rsidRDefault="008F5E17" w:rsidP="00615BD7">
            <w:pPr>
              <w:rPr>
                <w:sz w:val="20"/>
              </w:rPr>
            </w:pPr>
            <w:r w:rsidRPr="00120F2A">
              <w:rPr>
                <w:rFonts w:hint="eastAsia"/>
                <w:sz w:val="20"/>
              </w:rPr>
              <w:t>データ品質評価手法</w:t>
            </w:r>
          </w:p>
        </w:tc>
        <w:tc>
          <w:tcPr>
            <w:tcW w:w="6080" w:type="dxa"/>
            <w:shd w:val="clear" w:color="auto" w:fill="auto"/>
          </w:tcPr>
          <w:p w14:paraId="5C7EF76C" w14:textId="77777777" w:rsidR="00BB5D55" w:rsidRDefault="00497860" w:rsidP="00615BD7">
            <w:pPr>
              <w:rPr>
                <w:rFonts w:ascii="ＭＳ 明朝" w:hAnsi="ＭＳ 明朝"/>
                <w:sz w:val="20"/>
              </w:rPr>
            </w:pPr>
            <w:r>
              <w:rPr>
                <w:rFonts w:ascii="ＭＳ 明朝" w:hAnsi="ＭＳ 明朝" w:hint="eastAsia"/>
                <w:sz w:val="20"/>
              </w:rPr>
              <w:t>（</w:t>
            </w:r>
            <w:r w:rsidR="00BB5D55" w:rsidRPr="00205D87">
              <w:rPr>
                <w:rFonts w:ascii="ＭＳ 明朝" w:hAnsi="ＭＳ 明朝" w:hint="eastAsia"/>
                <w:sz w:val="20"/>
              </w:rPr>
              <w:t>検査プログラム又は目視</w:t>
            </w:r>
            <w:r>
              <w:rPr>
                <w:rFonts w:ascii="ＭＳ 明朝" w:hAnsi="ＭＳ 明朝" w:hint="eastAsia"/>
                <w:sz w:val="20"/>
              </w:rPr>
              <w:t>による</w:t>
            </w:r>
            <w:r w:rsidR="00BB5D55" w:rsidRPr="00205D87">
              <w:rPr>
                <w:rFonts w:ascii="ＭＳ 明朝" w:hAnsi="ＭＳ 明朝" w:hint="eastAsia"/>
                <w:sz w:val="20"/>
              </w:rPr>
              <w:t>全数検査</w:t>
            </w:r>
            <w:r>
              <w:rPr>
                <w:rFonts w:ascii="ＭＳ 明朝" w:hAnsi="ＭＳ 明朝" w:hint="eastAsia"/>
                <w:sz w:val="20"/>
              </w:rPr>
              <w:t>）</w:t>
            </w:r>
          </w:p>
          <w:p w14:paraId="0DE6C3DA" w14:textId="77777777" w:rsidR="0019584E" w:rsidRDefault="007A5B37" w:rsidP="00615BD7">
            <w:pPr>
              <w:rPr>
                <w:rFonts w:ascii="ＭＳ 明朝" w:hAnsi="ＭＳ 明朝"/>
                <w:sz w:val="20"/>
              </w:rPr>
            </w:pPr>
            <w:r>
              <w:rPr>
                <w:rFonts w:ascii="ＭＳ 明朝" w:hAnsi="ＭＳ 明朝" w:hint="eastAsia"/>
                <w:sz w:val="20"/>
              </w:rPr>
              <w:t>1.</w:t>
            </w:r>
            <w:r w:rsidR="0019584E">
              <w:rPr>
                <w:rFonts w:ascii="ＭＳ 明朝" w:hAnsi="ＭＳ 明朝" w:hint="eastAsia"/>
                <w:sz w:val="20"/>
              </w:rPr>
              <w:t xml:space="preserve"> 公共</w:t>
            </w:r>
            <w:r w:rsidR="008D3405">
              <w:rPr>
                <w:rFonts w:ascii="ＭＳ 明朝" w:hAnsi="ＭＳ 明朝" w:hint="eastAsia"/>
                <w:sz w:val="20"/>
              </w:rPr>
              <w:t>水準点データ</w:t>
            </w:r>
            <w:r w:rsidR="0019584E">
              <w:rPr>
                <w:rFonts w:ascii="ＭＳ 明朝" w:hAnsi="ＭＳ 明朝" w:hint="eastAsia"/>
                <w:sz w:val="20"/>
              </w:rPr>
              <w:t>数を数える。</w:t>
            </w:r>
          </w:p>
          <w:p w14:paraId="68F43EF6" w14:textId="77777777" w:rsidR="007B64F9" w:rsidRDefault="007A5B37" w:rsidP="007B64F9">
            <w:pPr>
              <w:rPr>
                <w:rFonts w:ascii="ＭＳ 明朝" w:hAnsi="ＭＳ 明朝"/>
                <w:sz w:val="20"/>
              </w:rPr>
            </w:pPr>
            <w:r>
              <w:rPr>
                <w:rFonts w:ascii="ＭＳ 明朝" w:hAnsi="ＭＳ 明朝" w:hint="eastAsia"/>
                <w:sz w:val="20"/>
              </w:rPr>
              <w:t>2.</w:t>
            </w:r>
            <w:r w:rsidR="0019584E">
              <w:rPr>
                <w:rFonts w:ascii="ＭＳ 明朝" w:hAnsi="ＭＳ 明朝" w:hint="eastAsia"/>
                <w:sz w:val="20"/>
              </w:rPr>
              <w:t xml:space="preserve"> 設置した</w:t>
            </w:r>
            <w:r w:rsidR="0019584E" w:rsidRPr="00205D87">
              <w:rPr>
                <w:rFonts w:ascii="ＭＳ 明朝" w:hAnsi="ＭＳ 明朝" w:hint="eastAsia"/>
                <w:sz w:val="20"/>
              </w:rPr>
              <w:t>公共</w:t>
            </w:r>
            <w:r w:rsidR="008D3405">
              <w:rPr>
                <w:rFonts w:ascii="ＭＳ 明朝" w:hAnsi="ＭＳ 明朝" w:hint="eastAsia"/>
                <w:sz w:val="20"/>
              </w:rPr>
              <w:t>水準点</w:t>
            </w:r>
            <w:r w:rsidR="0019584E">
              <w:rPr>
                <w:rFonts w:ascii="ＭＳ 明朝" w:hAnsi="ＭＳ 明朝" w:hint="eastAsia"/>
                <w:sz w:val="20"/>
              </w:rPr>
              <w:t>の数を、成果表等の資料から数える。</w:t>
            </w:r>
          </w:p>
          <w:p w14:paraId="7D20491E" w14:textId="77777777" w:rsidR="00151F6F" w:rsidRPr="00205D87" w:rsidRDefault="007B64F9" w:rsidP="00505EC3">
            <w:pPr>
              <w:rPr>
                <w:rFonts w:ascii="ＭＳ 明朝" w:hAnsi="ＭＳ 明朝"/>
                <w:sz w:val="20"/>
              </w:rPr>
            </w:pPr>
            <w:r>
              <w:rPr>
                <w:rFonts w:ascii="ＭＳ 明朝" w:hAnsi="ＭＳ 明朝" w:hint="eastAsia"/>
                <w:sz w:val="20"/>
              </w:rPr>
              <w:t>3.1.から2.を減じた値を求める。</w:t>
            </w:r>
          </w:p>
        </w:tc>
      </w:tr>
      <w:tr w:rsidR="008F5E17" w:rsidRPr="00120F2A" w14:paraId="0592C788" w14:textId="77777777" w:rsidTr="00615BD7">
        <w:tc>
          <w:tcPr>
            <w:tcW w:w="2000" w:type="dxa"/>
            <w:shd w:val="pct10" w:color="auto" w:fill="auto"/>
          </w:tcPr>
          <w:p w14:paraId="129B812E" w14:textId="77777777" w:rsidR="008F5E17" w:rsidRPr="00120F2A" w:rsidRDefault="008F5E17" w:rsidP="00615BD7">
            <w:pPr>
              <w:rPr>
                <w:sz w:val="20"/>
              </w:rPr>
            </w:pPr>
            <w:r w:rsidRPr="00120F2A">
              <w:rPr>
                <w:rFonts w:hint="eastAsia"/>
                <w:sz w:val="20"/>
              </w:rPr>
              <w:t>適合品質水準</w:t>
            </w:r>
          </w:p>
        </w:tc>
        <w:tc>
          <w:tcPr>
            <w:tcW w:w="6080" w:type="dxa"/>
            <w:shd w:val="clear" w:color="auto" w:fill="auto"/>
          </w:tcPr>
          <w:p w14:paraId="72B785BE" w14:textId="77777777" w:rsidR="006702DB" w:rsidRPr="00205D87" w:rsidRDefault="00506EC0" w:rsidP="005F0CE9">
            <w:pPr>
              <w:rPr>
                <w:rFonts w:ascii="ＭＳ 明朝" w:hAnsi="ＭＳ 明朝"/>
                <w:sz w:val="20"/>
              </w:rPr>
            </w:pPr>
            <w:r w:rsidRPr="00120F2A">
              <w:rPr>
                <w:rFonts w:hint="eastAsia"/>
                <w:sz w:val="20"/>
              </w:rPr>
              <w:t>データ品質評価手法</w:t>
            </w:r>
            <w:r>
              <w:rPr>
                <w:rFonts w:hint="eastAsia"/>
                <w:sz w:val="20"/>
              </w:rPr>
              <w:t>に基づいて求めた</w:t>
            </w:r>
            <w:r w:rsidR="005F0CE9">
              <w:rPr>
                <w:rFonts w:hint="eastAsia"/>
                <w:sz w:val="20"/>
              </w:rPr>
              <w:t>値</w:t>
            </w:r>
            <w:r w:rsidR="007B64F9">
              <w:rPr>
                <w:rFonts w:ascii="ＭＳ 明朝" w:hAnsi="ＭＳ 明朝" w:hint="eastAsia"/>
                <w:sz w:val="20"/>
              </w:rPr>
              <w:t>が</w:t>
            </w:r>
            <w:r w:rsidR="008F5E17" w:rsidRPr="00205D87">
              <w:rPr>
                <w:rFonts w:ascii="ＭＳ 明朝" w:hAnsi="ＭＳ 明朝" w:hint="eastAsia"/>
                <w:sz w:val="20"/>
              </w:rPr>
              <w:t>0</w:t>
            </w:r>
            <w:r w:rsidR="007A5B37">
              <w:rPr>
                <w:rFonts w:ascii="ＭＳ 明朝" w:hAnsi="ＭＳ 明朝" w:hint="eastAsia"/>
                <w:sz w:val="20"/>
              </w:rPr>
              <w:t>なら合格、</w:t>
            </w:r>
            <w:r w:rsidR="005F0CE9">
              <w:rPr>
                <w:rFonts w:ascii="ＭＳ 明朝" w:hAnsi="ＭＳ 明朝" w:hint="eastAsia"/>
                <w:sz w:val="20"/>
              </w:rPr>
              <w:t>0以外</w:t>
            </w:r>
            <w:r w:rsidR="00126E64">
              <w:rPr>
                <w:rFonts w:ascii="ＭＳ 明朝" w:hAnsi="ＭＳ 明朝" w:hint="eastAsia"/>
                <w:sz w:val="20"/>
              </w:rPr>
              <w:t>なら不合格</w:t>
            </w:r>
            <w:r w:rsidR="00345820">
              <w:rPr>
                <w:rFonts w:ascii="ＭＳ 明朝" w:hAnsi="ＭＳ 明朝" w:hint="eastAsia"/>
                <w:sz w:val="20"/>
              </w:rPr>
              <w:t>。</w:t>
            </w:r>
          </w:p>
        </w:tc>
      </w:tr>
    </w:tbl>
    <w:p w14:paraId="6AFD6978" w14:textId="77777777" w:rsidR="008F5E17" w:rsidRDefault="008F5E17" w:rsidP="008F5E17"/>
    <w:p w14:paraId="16C42239" w14:textId="77777777" w:rsidR="008F5E17" w:rsidRDefault="008F5E17" w:rsidP="00E55407">
      <w:pPr>
        <w:pStyle w:val="2"/>
        <w:numPr>
          <w:ilvl w:val="0"/>
          <w:numId w:val="0"/>
        </w:numPr>
        <w:shd w:val="clear" w:color="auto" w:fill="CCCCCC"/>
        <w:ind w:left="14"/>
      </w:pPr>
      <w:r>
        <w:rPr>
          <w:rFonts w:hint="eastAsia"/>
        </w:rPr>
        <w:t>完全性・漏れ</w:t>
      </w:r>
    </w:p>
    <w:p w14:paraId="7D61A178" w14:textId="77777777" w:rsidR="008F5E17" w:rsidRDefault="008F5E17" w:rsidP="008F5E17"/>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5E17" w:rsidRPr="00120F2A" w14:paraId="43B38567" w14:textId="77777777" w:rsidTr="00615BD7">
        <w:tc>
          <w:tcPr>
            <w:tcW w:w="2000" w:type="dxa"/>
            <w:tcBorders>
              <w:bottom w:val="single" w:sz="4" w:space="0" w:color="auto"/>
            </w:tcBorders>
            <w:shd w:val="pct10" w:color="auto" w:fill="auto"/>
          </w:tcPr>
          <w:p w14:paraId="257C84B6" w14:textId="77777777" w:rsidR="008F5E17" w:rsidRPr="00120F2A" w:rsidRDefault="008F5E17" w:rsidP="00615BD7">
            <w:pPr>
              <w:rPr>
                <w:sz w:val="20"/>
              </w:rPr>
            </w:pPr>
            <w:r w:rsidRPr="00120F2A">
              <w:rPr>
                <w:rFonts w:hint="eastAsia"/>
                <w:sz w:val="20"/>
              </w:rPr>
              <w:t>データ品質適用範囲</w:t>
            </w:r>
          </w:p>
        </w:tc>
        <w:tc>
          <w:tcPr>
            <w:tcW w:w="6080" w:type="dxa"/>
            <w:shd w:val="clear" w:color="auto" w:fill="auto"/>
          </w:tcPr>
          <w:p w14:paraId="34FC075F" w14:textId="77777777" w:rsidR="008F5E17" w:rsidRPr="009B769C" w:rsidRDefault="008F5E17" w:rsidP="00615BD7">
            <w:pPr>
              <w:rPr>
                <w:rFonts w:ascii="ＭＳ 明朝" w:hAnsi="ＭＳ 明朝"/>
                <w:sz w:val="20"/>
              </w:rPr>
            </w:pPr>
            <w:r w:rsidRPr="009B769C">
              <w:rPr>
                <w:rFonts w:ascii="ＭＳ 明朝" w:hAnsi="ＭＳ 明朝" w:hint="eastAsia"/>
                <w:sz w:val="20"/>
              </w:rPr>
              <w:t>公共</w:t>
            </w:r>
            <w:r w:rsidR="008D3405">
              <w:rPr>
                <w:rFonts w:ascii="ＭＳ 明朝" w:hAnsi="ＭＳ 明朝" w:hint="eastAsia"/>
                <w:sz w:val="20"/>
              </w:rPr>
              <w:t>水準点データ</w:t>
            </w:r>
          </w:p>
        </w:tc>
      </w:tr>
      <w:tr w:rsidR="008F5E17" w:rsidRPr="00120F2A" w14:paraId="65BAD6B9" w14:textId="77777777" w:rsidTr="00615BD7">
        <w:tc>
          <w:tcPr>
            <w:tcW w:w="2000" w:type="dxa"/>
            <w:tcBorders>
              <w:bottom w:val="single" w:sz="4" w:space="0" w:color="auto"/>
            </w:tcBorders>
            <w:shd w:val="pct10" w:color="auto" w:fill="auto"/>
          </w:tcPr>
          <w:p w14:paraId="59119B9B" w14:textId="77777777" w:rsidR="008F5E17" w:rsidRPr="00120F2A" w:rsidRDefault="008F5E17" w:rsidP="00615BD7">
            <w:pPr>
              <w:rPr>
                <w:sz w:val="20"/>
              </w:rPr>
            </w:pPr>
            <w:r w:rsidRPr="00120F2A">
              <w:rPr>
                <w:rFonts w:hint="eastAsia"/>
                <w:sz w:val="20"/>
              </w:rPr>
              <w:t>データ品質評価尺度</w:t>
            </w:r>
          </w:p>
        </w:tc>
        <w:tc>
          <w:tcPr>
            <w:tcW w:w="6080" w:type="dxa"/>
            <w:shd w:val="clear" w:color="auto" w:fill="auto"/>
          </w:tcPr>
          <w:p w14:paraId="138B6553" w14:textId="77777777" w:rsidR="00B062E6" w:rsidRPr="00B062E6" w:rsidRDefault="00223A5C" w:rsidP="0061643E">
            <w:pPr>
              <w:rPr>
                <w:rFonts w:ascii="ＭＳ 明朝" w:hAnsi="ＭＳ 明朝"/>
                <w:sz w:val="20"/>
              </w:rPr>
            </w:pPr>
            <w:r>
              <w:rPr>
                <w:rFonts w:ascii="ＭＳ 明朝" w:hAnsi="ＭＳ 明朝" w:hint="eastAsia"/>
                <w:sz w:val="20"/>
              </w:rPr>
              <w:t>公共</w:t>
            </w:r>
            <w:r w:rsidR="008D3405">
              <w:rPr>
                <w:rFonts w:ascii="ＭＳ 明朝" w:hAnsi="ＭＳ 明朝" w:hint="eastAsia"/>
                <w:sz w:val="20"/>
              </w:rPr>
              <w:t>水準点データ</w:t>
            </w:r>
            <w:r>
              <w:rPr>
                <w:rFonts w:ascii="ＭＳ 明朝" w:hAnsi="ＭＳ 明朝" w:hint="eastAsia"/>
                <w:sz w:val="20"/>
              </w:rPr>
              <w:t>数</w:t>
            </w:r>
            <w:r w:rsidRPr="00205D87">
              <w:rPr>
                <w:rFonts w:ascii="ＭＳ 明朝" w:hAnsi="ＭＳ 明朝" w:hint="eastAsia"/>
                <w:sz w:val="20"/>
              </w:rPr>
              <w:t>と</w:t>
            </w:r>
            <w:r>
              <w:rPr>
                <w:rFonts w:ascii="ＭＳ 明朝" w:hAnsi="ＭＳ 明朝" w:hint="eastAsia"/>
                <w:sz w:val="20"/>
              </w:rPr>
              <w:t>設置した</w:t>
            </w:r>
            <w:r w:rsidRPr="00205D87">
              <w:rPr>
                <w:rFonts w:ascii="ＭＳ 明朝" w:hAnsi="ＭＳ 明朝" w:hint="eastAsia"/>
                <w:sz w:val="20"/>
              </w:rPr>
              <w:t>公共</w:t>
            </w:r>
            <w:r w:rsidR="008D3405">
              <w:rPr>
                <w:rFonts w:ascii="ＭＳ 明朝" w:hAnsi="ＭＳ 明朝" w:hint="eastAsia"/>
                <w:sz w:val="20"/>
              </w:rPr>
              <w:t>水準点</w:t>
            </w:r>
            <w:r>
              <w:rPr>
                <w:rFonts w:ascii="ＭＳ 明朝" w:hAnsi="ＭＳ 明朝" w:hint="eastAsia"/>
                <w:sz w:val="20"/>
              </w:rPr>
              <w:t>数を比較し、取得漏れデータの</w:t>
            </w:r>
            <w:r w:rsidR="00506EC0">
              <w:rPr>
                <w:rFonts w:ascii="ＭＳ 明朝" w:hAnsi="ＭＳ 明朝" w:hint="eastAsia"/>
                <w:sz w:val="20"/>
              </w:rPr>
              <w:t>有無を評価する</w:t>
            </w:r>
            <w:r>
              <w:rPr>
                <w:rFonts w:ascii="ＭＳ 明朝" w:hAnsi="ＭＳ 明朝" w:hint="eastAsia"/>
                <w:sz w:val="20"/>
              </w:rPr>
              <w:t>。</w:t>
            </w:r>
          </w:p>
        </w:tc>
      </w:tr>
      <w:tr w:rsidR="008F5E17" w:rsidRPr="00120F2A" w14:paraId="21C1802A" w14:textId="77777777" w:rsidTr="00615BD7">
        <w:tc>
          <w:tcPr>
            <w:tcW w:w="2000" w:type="dxa"/>
            <w:tcBorders>
              <w:bottom w:val="single" w:sz="4" w:space="0" w:color="auto"/>
            </w:tcBorders>
            <w:shd w:val="pct10" w:color="auto" w:fill="auto"/>
          </w:tcPr>
          <w:p w14:paraId="4BCC728A" w14:textId="77777777" w:rsidR="008F5E17" w:rsidRPr="00120F2A" w:rsidRDefault="008F5E17" w:rsidP="00615BD7">
            <w:pPr>
              <w:rPr>
                <w:sz w:val="20"/>
              </w:rPr>
            </w:pPr>
            <w:r w:rsidRPr="00120F2A">
              <w:rPr>
                <w:rFonts w:hint="eastAsia"/>
                <w:sz w:val="20"/>
              </w:rPr>
              <w:t>データ品質評価手法</w:t>
            </w:r>
          </w:p>
        </w:tc>
        <w:tc>
          <w:tcPr>
            <w:tcW w:w="6080" w:type="dxa"/>
            <w:shd w:val="clear" w:color="auto" w:fill="auto"/>
          </w:tcPr>
          <w:p w14:paraId="7D52F138" w14:textId="77777777" w:rsidR="00117DD3" w:rsidRDefault="00497860" w:rsidP="00117DD3">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71FCF06B" w14:textId="77777777" w:rsidR="00117DD3" w:rsidRDefault="00117DD3" w:rsidP="00117DD3">
            <w:pPr>
              <w:rPr>
                <w:rFonts w:ascii="ＭＳ 明朝" w:hAnsi="ＭＳ 明朝"/>
                <w:sz w:val="20"/>
              </w:rPr>
            </w:pPr>
            <w:r>
              <w:rPr>
                <w:rFonts w:ascii="ＭＳ 明朝" w:hAnsi="ＭＳ 明朝" w:hint="eastAsia"/>
                <w:sz w:val="20"/>
              </w:rPr>
              <w:t>1.</w:t>
            </w:r>
            <w:r w:rsidR="0019584E">
              <w:rPr>
                <w:rFonts w:ascii="ＭＳ 明朝" w:hAnsi="ＭＳ 明朝" w:hint="eastAsia"/>
                <w:sz w:val="20"/>
              </w:rPr>
              <w:t>公共</w:t>
            </w:r>
            <w:r w:rsidR="008D3405">
              <w:rPr>
                <w:rFonts w:ascii="ＭＳ 明朝" w:hAnsi="ＭＳ 明朝" w:hint="eastAsia"/>
                <w:sz w:val="20"/>
              </w:rPr>
              <w:t>水準点データ</w:t>
            </w:r>
            <w:r w:rsidR="0019584E">
              <w:rPr>
                <w:rFonts w:ascii="ＭＳ 明朝" w:hAnsi="ＭＳ 明朝" w:hint="eastAsia"/>
                <w:sz w:val="20"/>
              </w:rPr>
              <w:t>数を数える。</w:t>
            </w:r>
          </w:p>
          <w:p w14:paraId="0FA03B79" w14:textId="77777777" w:rsidR="00117DD3" w:rsidRDefault="00117DD3" w:rsidP="00117DD3">
            <w:pPr>
              <w:rPr>
                <w:rFonts w:ascii="ＭＳ 明朝" w:hAnsi="ＭＳ 明朝"/>
                <w:sz w:val="20"/>
              </w:rPr>
            </w:pPr>
            <w:r>
              <w:rPr>
                <w:rFonts w:ascii="ＭＳ 明朝" w:hAnsi="ＭＳ 明朝" w:hint="eastAsia"/>
                <w:sz w:val="20"/>
              </w:rPr>
              <w:t>2.</w:t>
            </w:r>
            <w:r w:rsidR="0019584E">
              <w:rPr>
                <w:rFonts w:ascii="ＭＳ 明朝" w:hAnsi="ＭＳ 明朝" w:hint="eastAsia"/>
                <w:sz w:val="20"/>
              </w:rPr>
              <w:t xml:space="preserve"> 設置した</w:t>
            </w:r>
            <w:r w:rsidR="0019584E" w:rsidRPr="00205D87">
              <w:rPr>
                <w:rFonts w:ascii="ＭＳ 明朝" w:hAnsi="ＭＳ 明朝" w:hint="eastAsia"/>
                <w:sz w:val="20"/>
              </w:rPr>
              <w:t>公共</w:t>
            </w:r>
            <w:r w:rsidR="008D3405">
              <w:rPr>
                <w:rFonts w:ascii="ＭＳ 明朝" w:hAnsi="ＭＳ 明朝" w:hint="eastAsia"/>
                <w:sz w:val="20"/>
              </w:rPr>
              <w:t>水準点</w:t>
            </w:r>
            <w:r w:rsidR="0019584E">
              <w:rPr>
                <w:rFonts w:ascii="ＭＳ 明朝" w:hAnsi="ＭＳ 明朝" w:hint="eastAsia"/>
                <w:sz w:val="20"/>
              </w:rPr>
              <w:t>の数を、成果表等の資料から数える。</w:t>
            </w:r>
          </w:p>
          <w:p w14:paraId="11165B84" w14:textId="77777777" w:rsidR="00B062E6" w:rsidRPr="00117DD3" w:rsidRDefault="00117DD3" w:rsidP="005F0CE9">
            <w:pPr>
              <w:rPr>
                <w:rFonts w:ascii="ＭＳ 明朝" w:hAnsi="ＭＳ 明朝"/>
                <w:sz w:val="20"/>
              </w:rPr>
            </w:pPr>
            <w:r>
              <w:rPr>
                <w:rFonts w:ascii="ＭＳ 明朝" w:hAnsi="ＭＳ 明朝" w:hint="eastAsia"/>
                <w:sz w:val="20"/>
              </w:rPr>
              <w:t>3.2.から1.を減じた値を求める。</w:t>
            </w:r>
          </w:p>
        </w:tc>
      </w:tr>
      <w:tr w:rsidR="008F5E17" w:rsidRPr="00120F2A" w14:paraId="2FEDF3F9" w14:textId="77777777" w:rsidTr="00615BD7">
        <w:tc>
          <w:tcPr>
            <w:tcW w:w="2000" w:type="dxa"/>
            <w:shd w:val="pct10" w:color="auto" w:fill="auto"/>
          </w:tcPr>
          <w:p w14:paraId="175EA15A" w14:textId="77777777" w:rsidR="008F5E17" w:rsidRPr="00120F2A" w:rsidRDefault="008F5E17" w:rsidP="00615BD7">
            <w:pPr>
              <w:rPr>
                <w:sz w:val="20"/>
              </w:rPr>
            </w:pPr>
            <w:r w:rsidRPr="00120F2A">
              <w:rPr>
                <w:rFonts w:hint="eastAsia"/>
                <w:sz w:val="20"/>
              </w:rPr>
              <w:t>適合品質水準</w:t>
            </w:r>
          </w:p>
        </w:tc>
        <w:tc>
          <w:tcPr>
            <w:tcW w:w="6080" w:type="dxa"/>
            <w:shd w:val="clear" w:color="auto" w:fill="auto"/>
          </w:tcPr>
          <w:p w14:paraId="2460C839" w14:textId="77777777" w:rsidR="006702DB" w:rsidRPr="00126E64" w:rsidRDefault="00506EC0" w:rsidP="00497860">
            <w:pPr>
              <w:rPr>
                <w:rFonts w:ascii="ＭＳ 明朝" w:hAnsi="ＭＳ 明朝"/>
                <w:sz w:val="20"/>
              </w:rPr>
            </w:pPr>
            <w:r w:rsidRPr="00120F2A">
              <w:rPr>
                <w:rFonts w:hint="eastAsia"/>
                <w:sz w:val="20"/>
              </w:rPr>
              <w:t>データ品質評価手法</w:t>
            </w:r>
            <w:r>
              <w:rPr>
                <w:rFonts w:hint="eastAsia"/>
                <w:sz w:val="20"/>
              </w:rPr>
              <w:t>に基づいて</w:t>
            </w:r>
            <w:r w:rsidR="005F0CE9">
              <w:rPr>
                <w:rFonts w:hint="eastAsia"/>
                <w:sz w:val="20"/>
              </w:rPr>
              <w:t>求めた値</w:t>
            </w:r>
            <w:r w:rsidR="005F0CE9">
              <w:rPr>
                <w:rFonts w:ascii="ＭＳ 明朝" w:hAnsi="ＭＳ 明朝" w:hint="eastAsia"/>
                <w:sz w:val="20"/>
              </w:rPr>
              <w:t>が</w:t>
            </w:r>
            <w:r w:rsidR="005F0CE9" w:rsidRPr="00205D87">
              <w:rPr>
                <w:rFonts w:ascii="ＭＳ 明朝" w:hAnsi="ＭＳ 明朝" w:hint="eastAsia"/>
                <w:sz w:val="20"/>
              </w:rPr>
              <w:t>0</w:t>
            </w:r>
            <w:r w:rsidR="005F0CE9">
              <w:rPr>
                <w:rFonts w:ascii="ＭＳ 明朝" w:hAnsi="ＭＳ 明朝" w:hint="eastAsia"/>
                <w:sz w:val="20"/>
              </w:rPr>
              <w:t>なら合格、0以外なら不合格。</w:t>
            </w:r>
          </w:p>
        </w:tc>
      </w:tr>
    </w:tbl>
    <w:p w14:paraId="56B552F3" w14:textId="77777777" w:rsidR="0072565C" w:rsidRDefault="0072565C" w:rsidP="008F5E17"/>
    <w:p w14:paraId="053C16A9" w14:textId="77777777" w:rsidR="00EC63D8" w:rsidRDefault="00EC63D8" w:rsidP="008F5E17"/>
    <w:p w14:paraId="6D3E17D3" w14:textId="77777777" w:rsidR="00497860" w:rsidRDefault="00497860" w:rsidP="008F5E17"/>
    <w:p w14:paraId="0224EFF8" w14:textId="77777777" w:rsidR="00497860" w:rsidRDefault="00497860" w:rsidP="008F5E17"/>
    <w:p w14:paraId="5E16A960" w14:textId="77777777" w:rsidR="00497860" w:rsidRDefault="00497860" w:rsidP="008F5E17"/>
    <w:p w14:paraId="266CAF21" w14:textId="77777777" w:rsidR="00497860" w:rsidRDefault="00497860" w:rsidP="008F5E17"/>
    <w:p w14:paraId="32875B02" w14:textId="77777777" w:rsidR="00497860" w:rsidRDefault="00497860" w:rsidP="008F5E17"/>
    <w:p w14:paraId="0DBB2349" w14:textId="77777777" w:rsidR="00BE6522" w:rsidRDefault="00BE6522" w:rsidP="008F5E17"/>
    <w:p w14:paraId="5F456CE7" w14:textId="77777777" w:rsidR="00BE6522" w:rsidRDefault="00BE6522" w:rsidP="008F5E17"/>
    <w:p w14:paraId="056FBB67" w14:textId="77777777" w:rsidR="00BE6522" w:rsidRDefault="00BE6522" w:rsidP="008F5E17"/>
    <w:p w14:paraId="2A751DF5" w14:textId="77777777" w:rsidR="008F5E17" w:rsidRDefault="008F5E17" w:rsidP="00E55407">
      <w:pPr>
        <w:pStyle w:val="2"/>
        <w:numPr>
          <w:ilvl w:val="0"/>
          <w:numId w:val="0"/>
        </w:numPr>
        <w:shd w:val="clear" w:color="auto" w:fill="CCCCCC"/>
        <w:ind w:left="14"/>
      </w:pPr>
      <w:r>
        <w:rPr>
          <w:rFonts w:hint="eastAsia"/>
        </w:rPr>
        <w:lastRenderedPageBreak/>
        <w:t>論理一貫性・書式一貫性</w:t>
      </w:r>
    </w:p>
    <w:p w14:paraId="6A0B1B0A" w14:textId="77777777" w:rsidR="008F5E17" w:rsidRDefault="008F5E17" w:rsidP="008F5E17"/>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5E17" w:rsidRPr="00120F2A" w14:paraId="36628010" w14:textId="77777777" w:rsidTr="00615BD7">
        <w:tc>
          <w:tcPr>
            <w:tcW w:w="2000" w:type="dxa"/>
            <w:tcBorders>
              <w:bottom w:val="single" w:sz="4" w:space="0" w:color="auto"/>
            </w:tcBorders>
            <w:shd w:val="pct10" w:color="auto" w:fill="auto"/>
          </w:tcPr>
          <w:p w14:paraId="47194312" w14:textId="77777777" w:rsidR="008F5E17" w:rsidRPr="00120F2A" w:rsidRDefault="008F5E17" w:rsidP="00615BD7">
            <w:pPr>
              <w:rPr>
                <w:sz w:val="20"/>
              </w:rPr>
            </w:pPr>
            <w:r w:rsidRPr="00120F2A">
              <w:rPr>
                <w:rFonts w:hint="eastAsia"/>
                <w:sz w:val="20"/>
              </w:rPr>
              <w:t>データ品質適用範囲</w:t>
            </w:r>
          </w:p>
        </w:tc>
        <w:tc>
          <w:tcPr>
            <w:tcW w:w="6080" w:type="dxa"/>
            <w:shd w:val="clear" w:color="auto" w:fill="auto"/>
          </w:tcPr>
          <w:p w14:paraId="2F2EEDB8" w14:textId="77777777" w:rsidR="008F5E17" w:rsidRPr="009B769C" w:rsidRDefault="008F5E17" w:rsidP="00615BD7">
            <w:pPr>
              <w:rPr>
                <w:rFonts w:ascii="ＭＳ 明朝" w:hAnsi="ＭＳ 明朝"/>
                <w:sz w:val="20"/>
              </w:rPr>
            </w:pPr>
            <w:r w:rsidRPr="009B769C">
              <w:rPr>
                <w:rFonts w:ascii="ＭＳ 明朝" w:hAnsi="ＭＳ 明朝" w:hint="eastAsia"/>
                <w:sz w:val="20"/>
              </w:rPr>
              <w:t>公共</w:t>
            </w:r>
            <w:r w:rsidR="008D3405">
              <w:rPr>
                <w:rFonts w:ascii="ＭＳ 明朝" w:hAnsi="ＭＳ 明朝" w:hint="eastAsia"/>
                <w:sz w:val="20"/>
              </w:rPr>
              <w:t>水準点データ</w:t>
            </w:r>
          </w:p>
        </w:tc>
      </w:tr>
      <w:tr w:rsidR="008F5E17" w:rsidRPr="00120F2A" w14:paraId="4A6C10F6" w14:textId="77777777" w:rsidTr="00615BD7">
        <w:tc>
          <w:tcPr>
            <w:tcW w:w="2000" w:type="dxa"/>
            <w:tcBorders>
              <w:bottom w:val="single" w:sz="4" w:space="0" w:color="auto"/>
            </w:tcBorders>
            <w:shd w:val="pct10" w:color="auto" w:fill="auto"/>
          </w:tcPr>
          <w:p w14:paraId="7BD7C5F1" w14:textId="77777777" w:rsidR="008F5E17" w:rsidRPr="00120F2A" w:rsidRDefault="008F5E17" w:rsidP="00615BD7">
            <w:pPr>
              <w:rPr>
                <w:sz w:val="20"/>
              </w:rPr>
            </w:pPr>
            <w:r w:rsidRPr="00120F2A">
              <w:rPr>
                <w:rFonts w:hint="eastAsia"/>
                <w:sz w:val="20"/>
              </w:rPr>
              <w:t>データ品質評価尺度</w:t>
            </w:r>
          </w:p>
        </w:tc>
        <w:tc>
          <w:tcPr>
            <w:tcW w:w="6080" w:type="dxa"/>
            <w:shd w:val="clear" w:color="auto" w:fill="auto"/>
          </w:tcPr>
          <w:p w14:paraId="1FD1B07B" w14:textId="77777777" w:rsidR="00497860" w:rsidRPr="009B769C" w:rsidRDefault="003B5C03" w:rsidP="003B5C03">
            <w:pPr>
              <w:rPr>
                <w:rFonts w:ascii="ＭＳ 明朝" w:hAnsi="ＭＳ 明朝"/>
                <w:sz w:val="20"/>
              </w:rPr>
            </w:pPr>
            <w:r w:rsidRPr="009B769C">
              <w:rPr>
                <w:rFonts w:ascii="ＭＳ 明朝" w:hAnsi="ＭＳ 明朝" w:hint="eastAsia"/>
                <w:sz w:val="20"/>
              </w:rPr>
              <w:t>公共</w:t>
            </w:r>
            <w:r w:rsidR="008D3405">
              <w:rPr>
                <w:rFonts w:ascii="ＭＳ 明朝" w:hAnsi="ＭＳ 明朝" w:hint="eastAsia"/>
                <w:sz w:val="20"/>
              </w:rPr>
              <w:t>水準点データ</w:t>
            </w:r>
            <w:r>
              <w:rPr>
                <w:rFonts w:ascii="ＭＳ 明朝" w:hAnsi="ＭＳ 明朝" w:hint="eastAsia"/>
                <w:sz w:val="20"/>
              </w:rPr>
              <w:t>の</w:t>
            </w:r>
            <w:r w:rsidR="0072565C">
              <w:rPr>
                <w:rFonts w:ascii="ＭＳ 明朝" w:hAnsi="ＭＳ 明朝" w:hint="eastAsia"/>
                <w:sz w:val="20"/>
              </w:rPr>
              <w:t>配布形式</w:t>
            </w:r>
            <w:r w:rsidR="00CA0DAC">
              <w:rPr>
                <w:rFonts w:ascii="ＭＳ 明朝" w:hAnsi="ＭＳ 明朝" w:hint="eastAsia"/>
                <w:sz w:val="20"/>
              </w:rPr>
              <w:t>（</w:t>
            </w:r>
            <w:r w:rsidR="00EC63D8">
              <w:rPr>
                <w:rFonts w:ascii="ＭＳ 明朝" w:hAnsi="ＭＳ 明朝" w:hint="eastAsia"/>
                <w:sz w:val="20"/>
              </w:rPr>
              <w:t>データフォーマット</w:t>
            </w:r>
            <w:r w:rsidR="00CA0DAC">
              <w:rPr>
                <w:rFonts w:ascii="ＭＳ 明朝" w:hAnsi="ＭＳ 明朝" w:hint="eastAsia"/>
                <w:sz w:val="20"/>
              </w:rPr>
              <w:t>）</w:t>
            </w:r>
            <w:r>
              <w:rPr>
                <w:rFonts w:ascii="ＭＳ 明朝" w:hAnsi="ＭＳ 明朝" w:hint="eastAsia"/>
                <w:sz w:val="20"/>
              </w:rPr>
              <w:t>が、規定された形式</w:t>
            </w:r>
            <w:r w:rsidR="00524ED1">
              <w:rPr>
                <w:rFonts w:ascii="ＭＳ 明朝" w:hAnsi="ＭＳ 明朝" w:hint="eastAsia"/>
                <w:sz w:val="20"/>
              </w:rPr>
              <w:t>に適合</w:t>
            </w:r>
            <w:r w:rsidR="0019584E">
              <w:rPr>
                <w:rFonts w:ascii="ＭＳ 明朝" w:hAnsi="ＭＳ 明朝" w:hint="eastAsia"/>
                <w:sz w:val="20"/>
              </w:rPr>
              <w:t>してい</w:t>
            </w:r>
            <w:r w:rsidR="00506EC0">
              <w:rPr>
                <w:rFonts w:ascii="ＭＳ 明朝" w:hAnsi="ＭＳ 明朝" w:hint="eastAsia"/>
                <w:sz w:val="20"/>
              </w:rPr>
              <w:t>るか評価する</w:t>
            </w:r>
            <w:r w:rsidR="00524ED1">
              <w:rPr>
                <w:rFonts w:ascii="ＭＳ 明朝" w:hAnsi="ＭＳ 明朝" w:hint="eastAsia"/>
                <w:sz w:val="20"/>
              </w:rPr>
              <w:t>。</w:t>
            </w:r>
          </w:p>
        </w:tc>
      </w:tr>
      <w:tr w:rsidR="008F5E17" w:rsidRPr="00120F2A" w14:paraId="25702B45" w14:textId="77777777" w:rsidTr="00615BD7">
        <w:tc>
          <w:tcPr>
            <w:tcW w:w="2000" w:type="dxa"/>
            <w:tcBorders>
              <w:bottom w:val="single" w:sz="4" w:space="0" w:color="auto"/>
            </w:tcBorders>
            <w:shd w:val="pct10" w:color="auto" w:fill="auto"/>
          </w:tcPr>
          <w:p w14:paraId="2ED382A3" w14:textId="77777777" w:rsidR="008F5E17" w:rsidRPr="00120F2A" w:rsidRDefault="008F5E17" w:rsidP="00615BD7">
            <w:pPr>
              <w:rPr>
                <w:sz w:val="20"/>
              </w:rPr>
            </w:pPr>
            <w:r w:rsidRPr="00120F2A">
              <w:rPr>
                <w:rFonts w:hint="eastAsia"/>
                <w:sz w:val="20"/>
              </w:rPr>
              <w:t>データ品質評価手法</w:t>
            </w:r>
          </w:p>
        </w:tc>
        <w:tc>
          <w:tcPr>
            <w:tcW w:w="6080" w:type="dxa"/>
            <w:shd w:val="clear" w:color="auto" w:fill="auto"/>
          </w:tcPr>
          <w:p w14:paraId="034775D2" w14:textId="77777777" w:rsidR="008F5E17" w:rsidRDefault="00497860" w:rsidP="00615BD7">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677F9B28" w14:textId="77777777" w:rsidR="00497860" w:rsidRPr="009B769C" w:rsidRDefault="00BE4BA3" w:rsidP="00497860">
            <w:pPr>
              <w:rPr>
                <w:rFonts w:ascii="ＭＳ 明朝" w:hAnsi="ＭＳ 明朝"/>
                <w:sz w:val="20"/>
              </w:rPr>
            </w:pPr>
            <w:r w:rsidRPr="009B769C">
              <w:rPr>
                <w:rFonts w:ascii="ＭＳ 明朝" w:hAnsi="ＭＳ 明朝" w:hint="eastAsia"/>
                <w:sz w:val="20"/>
              </w:rPr>
              <w:t>公共</w:t>
            </w:r>
            <w:r w:rsidR="008D3405">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のうち、規定された配布形式（データフォーマット）に適合していない箇所を数える。</w:t>
            </w:r>
          </w:p>
        </w:tc>
      </w:tr>
      <w:tr w:rsidR="008F5E17" w:rsidRPr="00120F2A" w14:paraId="015E7F70" w14:textId="77777777" w:rsidTr="00615BD7">
        <w:tc>
          <w:tcPr>
            <w:tcW w:w="2000" w:type="dxa"/>
            <w:shd w:val="pct10" w:color="auto" w:fill="auto"/>
          </w:tcPr>
          <w:p w14:paraId="5B38C976" w14:textId="77777777" w:rsidR="008F5E17" w:rsidRPr="00120F2A" w:rsidRDefault="008F5E17" w:rsidP="00615BD7">
            <w:pPr>
              <w:rPr>
                <w:sz w:val="20"/>
              </w:rPr>
            </w:pPr>
            <w:r w:rsidRPr="00120F2A">
              <w:rPr>
                <w:rFonts w:hint="eastAsia"/>
                <w:sz w:val="20"/>
              </w:rPr>
              <w:t>適合品質水準</w:t>
            </w:r>
          </w:p>
        </w:tc>
        <w:tc>
          <w:tcPr>
            <w:tcW w:w="6080" w:type="dxa"/>
            <w:shd w:val="clear" w:color="auto" w:fill="auto"/>
          </w:tcPr>
          <w:p w14:paraId="2C959414" w14:textId="77777777" w:rsidR="0008299C" w:rsidRPr="009B769C" w:rsidRDefault="00506EC0" w:rsidP="00CF2633">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w:t>
            </w:r>
            <w:r w:rsidR="00BE4BA3">
              <w:rPr>
                <w:rFonts w:ascii="ＭＳ 明朝" w:hAnsi="ＭＳ 明朝" w:hint="eastAsia"/>
                <w:sz w:val="20"/>
              </w:rPr>
              <w:t>箇所数が0なら合格、</w:t>
            </w:r>
            <w:r w:rsidR="00B63791">
              <w:rPr>
                <w:rFonts w:ascii="ＭＳ 明朝" w:hAnsi="ＭＳ 明朝" w:hint="eastAsia"/>
                <w:sz w:val="20"/>
              </w:rPr>
              <w:t>0以外</w:t>
            </w:r>
            <w:r w:rsidR="00BE4BA3">
              <w:rPr>
                <w:rFonts w:ascii="ＭＳ 明朝" w:hAnsi="ＭＳ 明朝" w:hint="eastAsia"/>
                <w:sz w:val="20"/>
              </w:rPr>
              <w:t>なら不合格。</w:t>
            </w:r>
          </w:p>
        </w:tc>
      </w:tr>
    </w:tbl>
    <w:p w14:paraId="214B99B2" w14:textId="77777777" w:rsidR="008F5E17" w:rsidRDefault="008F5E17" w:rsidP="008F5E17"/>
    <w:p w14:paraId="6C54095F" w14:textId="77777777" w:rsidR="008F5E17" w:rsidRDefault="008F5E17" w:rsidP="00E55407">
      <w:pPr>
        <w:pStyle w:val="2"/>
        <w:numPr>
          <w:ilvl w:val="0"/>
          <w:numId w:val="0"/>
        </w:numPr>
        <w:shd w:val="clear" w:color="auto" w:fill="CCCCCC"/>
        <w:ind w:left="14"/>
      </w:pPr>
      <w:r>
        <w:rPr>
          <w:rFonts w:hint="eastAsia"/>
        </w:rPr>
        <w:t>論理一貫性・概念一貫性</w:t>
      </w:r>
    </w:p>
    <w:p w14:paraId="6EF86055" w14:textId="77777777" w:rsidR="008F5E17" w:rsidRDefault="008F5E17" w:rsidP="008F5E17"/>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5E17" w:rsidRPr="00120F2A" w14:paraId="5E0C3EA8" w14:textId="77777777" w:rsidTr="00615BD7">
        <w:tc>
          <w:tcPr>
            <w:tcW w:w="2000" w:type="dxa"/>
            <w:tcBorders>
              <w:bottom w:val="single" w:sz="4" w:space="0" w:color="auto"/>
            </w:tcBorders>
            <w:shd w:val="pct10" w:color="auto" w:fill="auto"/>
          </w:tcPr>
          <w:p w14:paraId="499484CE" w14:textId="77777777" w:rsidR="008F5E17" w:rsidRPr="00120F2A" w:rsidRDefault="008F5E17" w:rsidP="00615BD7">
            <w:pPr>
              <w:rPr>
                <w:sz w:val="20"/>
              </w:rPr>
            </w:pPr>
            <w:r w:rsidRPr="00120F2A">
              <w:rPr>
                <w:rFonts w:hint="eastAsia"/>
                <w:sz w:val="20"/>
              </w:rPr>
              <w:t>データ品質適用範囲</w:t>
            </w:r>
          </w:p>
        </w:tc>
        <w:tc>
          <w:tcPr>
            <w:tcW w:w="6080" w:type="dxa"/>
            <w:shd w:val="clear" w:color="auto" w:fill="auto"/>
          </w:tcPr>
          <w:p w14:paraId="61B7AA47" w14:textId="77777777" w:rsidR="008F5E17" w:rsidRPr="009B769C" w:rsidRDefault="008F5E17" w:rsidP="00615BD7">
            <w:pPr>
              <w:rPr>
                <w:rFonts w:ascii="ＭＳ 明朝" w:hAnsi="ＭＳ 明朝"/>
                <w:sz w:val="20"/>
              </w:rPr>
            </w:pPr>
            <w:r w:rsidRPr="009B769C">
              <w:rPr>
                <w:rFonts w:ascii="ＭＳ 明朝" w:hAnsi="ＭＳ 明朝" w:hint="eastAsia"/>
                <w:sz w:val="20"/>
              </w:rPr>
              <w:t>公共</w:t>
            </w:r>
            <w:r w:rsidR="008D3405">
              <w:rPr>
                <w:rFonts w:ascii="ＭＳ 明朝" w:hAnsi="ＭＳ 明朝" w:hint="eastAsia"/>
                <w:sz w:val="20"/>
              </w:rPr>
              <w:t>水準点データ</w:t>
            </w:r>
          </w:p>
        </w:tc>
      </w:tr>
      <w:tr w:rsidR="008F5E17" w:rsidRPr="00120F2A" w14:paraId="1DC6F721" w14:textId="77777777" w:rsidTr="00615BD7">
        <w:tc>
          <w:tcPr>
            <w:tcW w:w="2000" w:type="dxa"/>
            <w:tcBorders>
              <w:bottom w:val="single" w:sz="4" w:space="0" w:color="auto"/>
            </w:tcBorders>
            <w:shd w:val="pct10" w:color="auto" w:fill="auto"/>
          </w:tcPr>
          <w:p w14:paraId="16CC9D35" w14:textId="77777777" w:rsidR="008F5E17" w:rsidRPr="00120F2A" w:rsidRDefault="008F5E17" w:rsidP="00615BD7">
            <w:pPr>
              <w:rPr>
                <w:sz w:val="20"/>
              </w:rPr>
            </w:pPr>
            <w:r w:rsidRPr="00120F2A">
              <w:rPr>
                <w:rFonts w:hint="eastAsia"/>
                <w:sz w:val="20"/>
              </w:rPr>
              <w:t>データ品質評価尺度</w:t>
            </w:r>
          </w:p>
        </w:tc>
        <w:tc>
          <w:tcPr>
            <w:tcW w:w="6080" w:type="dxa"/>
            <w:shd w:val="clear" w:color="auto" w:fill="auto"/>
          </w:tcPr>
          <w:p w14:paraId="42B7BC7E" w14:textId="77777777" w:rsidR="00AC5270" w:rsidRDefault="003B5C03" w:rsidP="003B5C03">
            <w:pPr>
              <w:rPr>
                <w:rFonts w:ascii="ＭＳ 明朝" w:hAnsi="ＭＳ 明朝"/>
                <w:sz w:val="20"/>
              </w:rPr>
            </w:pPr>
            <w:r w:rsidRPr="009B769C">
              <w:rPr>
                <w:rFonts w:ascii="ＭＳ 明朝" w:hAnsi="ＭＳ 明朝" w:hint="eastAsia"/>
                <w:sz w:val="20"/>
              </w:rPr>
              <w:t>公共</w:t>
            </w:r>
            <w:r w:rsidR="008D3405">
              <w:rPr>
                <w:rFonts w:ascii="ＭＳ 明朝" w:hAnsi="ＭＳ 明朝" w:hint="eastAsia"/>
                <w:sz w:val="20"/>
              </w:rPr>
              <w:t>水準点データ</w:t>
            </w:r>
            <w:r>
              <w:rPr>
                <w:rFonts w:ascii="ＭＳ 明朝" w:hAnsi="ＭＳ 明朝" w:hint="eastAsia"/>
                <w:sz w:val="20"/>
              </w:rPr>
              <w:t>のデータ型が、</w:t>
            </w:r>
            <w:r w:rsidR="00FF31CF" w:rsidRPr="009B769C">
              <w:rPr>
                <w:rFonts w:ascii="ＭＳ 明朝" w:hAnsi="ＭＳ 明朝" w:hint="eastAsia"/>
                <w:sz w:val="20"/>
              </w:rPr>
              <w:t>応用スキーマ</w:t>
            </w:r>
            <w:r w:rsidR="00FF31CF">
              <w:rPr>
                <w:rFonts w:ascii="ＭＳ 明朝" w:hAnsi="ＭＳ 明朝" w:hint="eastAsia"/>
                <w:sz w:val="20"/>
              </w:rPr>
              <w:t>で</w:t>
            </w:r>
            <w:r w:rsidR="00107AC3">
              <w:rPr>
                <w:rFonts w:ascii="ＭＳ 明朝" w:hAnsi="ＭＳ 明朝" w:hint="eastAsia"/>
                <w:sz w:val="20"/>
              </w:rPr>
              <w:t>規定</w:t>
            </w:r>
            <w:r w:rsidR="00BE4BA3">
              <w:rPr>
                <w:rFonts w:ascii="ＭＳ 明朝" w:hAnsi="ＭＳ 明朝" w:hint="eastAsia"/>
                <w:sz w:val="20"/>
              </w:rPr>
              <w:t>された</w:t>
            </w:r>
            <w:r w:rsidR="00CA0DAC">
              <w:rPr>
                <w:rFonts w:ascii="ＭＳ 明朝" w:hAnsi="ＭＳ 明朝" w:hint="eastAsia"/>
                <w:sz w:val="20"/>
              </w:rPr>
              <w:t>型</w:t>
            </w:r>
            <w:r w:rsidR="00107AC3">
              <w:rPr>
                <w:rFonts w:ascii="ＭＳ 明朝" w:hAnsi="ＭＳ 明朝" w:hint="eastAsia"/>
                <w:sz w:val="20"/>
              </w:rPr>
              <w:t>に適合</w:t>
            </w:r>
            <w:r w:rsidR="0019584E">
              <w:rPr>
                <w:rFonts w:ascii="ＭＳ 明朝" w:hAnsi="ＭＳ 明朝" w:hint="eastAsia"/>
                <w:sz w:val="20"/>
              </w:rPr>
              <w:t>してい</w:t>
            </w:r>
            <w:r w:rsidR="00506EC0">
              <w:rPr>
                <w:rFonts w:ascii="ＭＳ 明朝" w:hAnsi="ＭＳ 明朝" w:hint="eastAsia"/>
                <w:sz w:val="20"/>
              </w:rPr>
              <w:t>るか評価する</w:t>
            </w:r>
            <w:r w:rsidR="00107AC3">
              <w:rPr>
                <w:rFonts w:ascii="ＭＳ 明朝" w:hAnsi="ＭＳ 明朝" w:hint="eastAsia"/>
                <w:sz w:val="20"/>
              </w:rPr>
              <w:t>。</w:t>
            </w:r>
          </w:p>
        </w:tc>
      </w:tr>
      <w:tr w:rsidR="008F5E17" w:rsidRPr="00120F2A" w14:paraId="4BCB7B91" w14:textId="77777777" w:rsidTr="00615BD7">
        <w:tc>
          <w:tcPr>
            <w:tcW w:w="2000" w:type="dxa"/>
            <w:tcBorders>
              <w:bottom w:val="single" w:sz="4" w:space="0" w:color="auto"/>
            </w:tcBorders>
            <w:shd w:val="pct10" w:color="auto" w:fill="auto"/>
          </w:tcPr>
          <w:p w14:paraId="75038028" w14:textId="77777777" w:rsidR="008F5E17" w:rsidRPr="00120F2A" w:rsidRDefault="008F5E17" w:rsidP="00615BD7">
            <w:pPr>
              <w:rPr>
                <w:sz w:val="20"/>
              </w:rPr>
            </w:pPr>
            <w:r w:rsidRPr="00120F2A">
              <w:rPr>
                <w:rFonts w:hint="eastAsia"/>
                <w:sz w:val="20"/>
              </w:rPr>
              <w:t>データ品質評価手法</w:t>
            </w:r>
          </w:p>
        </w:tc>
        <w:tc>
          <w:tcPr>
            <w:tcW w:w="6080" w:type="dxa"/>
            <w:shd w:val="clear" w:color="auto" w:fill="auto"/>
          </w:tcPr>
          <w:p w14:paraId="22587033" w14:textId="77777777" w:rsidR="00BE4BA3" w:rsidRDefault="00497860" w:rsidP="00BE4BA3">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35D51D22" w14:textId="77777777" w:rsidR="00497860" w:rsidRPr="009B769C" w:rsidRDefault="00BE4BA3" w:rsidP="00FF31CF">
            <w:pPr>
              <w:rPr>
                <w:rFonts w:ascii="ＭＳ 明朝" w:hAnsi="ＭＳ 明朝"/>
                <w:sz w:val="20"/>
              </w:rPr>
            </w:pPr>
            <w:r w:rsidRPr="009B769C">
              <w:rPr>
                <w:rFonts w:ascii="ＭＳ 明朝" w:hAnsi="ＭＳ 明朝" w:hint="eastAsia"/>
                <w:sz w:val="20"/>
              </w:rPr>
              <w:t>公共</w:t>
            </w:r>
            <w:r w:rsidR="008D3405">
              <w:rPr>
                <w:rFonts w:ascii="ＭＳ 明朝" w:hAnsi="ＭＳ 明朝" w:hint="eastAsia"/>
                <w:sz w:val="20"/>
              </w:rPr>
              <w:t>水準点データ</w:t>
            </w:r>
            <w:r w:rsidRPr="009B769C">
              <w:rPr>
                <w:rFonts w:ascii="ＭＳ 明朝" w:hAnsi="ＭＳ 明朝" w:hint="eastAsia"/>
                <w:sz w:val="20"/>
              </w:rPr>
              <w:t>（データ集合）</w:t>
            </w:r>
            <w:r w:rsidR="00FF31CF">
              <w:rPr>
                <w:rFonts w:ascii="ＭＳ 明朝" w:hAnsi="ＭＳ 明朝" w:hint="eastAsia"/>
                <w:sz w:val="20"/>
              </w:rPr>
              <w:t>のうち、</w:t>
            </w:r>
            <w:r w:rsidRPr="009B769C">
              <w:rPr>
                <w:rFonts w:ascii="ＭＳ 明朝" w:hAnsi="ＭＳ 明朝" w:hint="eastAsia"/>
                <w:sz w:val="20"/>
              </w:rPr>
              <w:t>応用スキーマ</w:t>
            </w:r>
            <w:r w:rsidR="00FF31CF">
              <w:rPr>
                <w:rFonts w:ascii="ＭＳ 明朝" w:hAnsi="ＭＳ 明朝" w:hint="eastAsia"/>
                <w:sz w:val="20"/>
              </w:rPr>
              <w:t>で規定されたデータ</w:t>
            </w:r>
            <w:r>
              <w:rPr>
                <w:rFonts w:ascii="ＭＳ 明朝" w:hAnsi="ＭＳ 明朝" w:hint="eastAsia"/>
                <w:sz w:val="20"/>
              </w:rPr>
              <w:t>型に適合していない箇所を数える。</w:t>
            </w:r>
          </w:p>
        </w:tc>
      </w:tr>
      <w:tr w:rsidR="008F5E17" w:rsidRPr="00120F2A" w14:paraId="2F457C93" w14:textId="77777777" w:rsidTr="00615BD7">
        <w:tc>
          <w:tcPr>
            <w:tcW w:w="2000" w:type="dxa"/>
            <w:shd w:val="pct10" w:color="auto" w:fill="auto"/>
          </w:tcPr>
          <w:p w14:paraId="585037D3" w14:textId="77777777" w:rsidR="008F5E17" w:rsidRPr="00120F2A" w:rsidRDefault="008F5E17" w:rsidP="00615BD7">
            <w:pPr>
              <w:rPr>
                <w:sz w:val="20"/>
              </w:rPr>
            </w:pPr>
            <w:r w:rsidRPr="00120F2A">
              <w:rPr>
                <w:rFonts w:hint="eastAsia"/>
                <w:sz w:val="20"/>
              </w:rPr>
              <w:t>適合品質水準</w:t>
            </w:r>
          </w:p>
        </w:tc>
        <w:tc>
          <w:tcPr>
            <w:tcW w:w="6080" w:type="dxa"/>
            <w:shd w:val="clear" w:color="auto" w:fill="auto"/>
          </w:tcPr>
          <w:p w14:paraId="187A84CD" w14:textId="77777777" w:rsidR="0008299C" w:rsidRPr="007D2142" w:rsidRDefault="00506EC0" w:rsidP="00CF2633">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w:t>
            </w:r>
            <w:r w:rsidR="00BE4BA3">
              <w:rPr>
                <w:rFonts w:ascii="ＭＳ 明朝" w:hAnsi="ＭＳ 明朝" w:hint="eastAsia"/>
                <w:sz w:val="20"/>
              </w:rPr>
              <w:t>箇所数が0なら合格、</w:t>
            </w:r>
            <w:r w:rsidR="00B63791">
              <w:rPr>
                <w:rFonts w:ascii="ＭＳ 明朝" w:hAnsi="ＭＳ 明朝" w:hint="eastAsia"/>
                <w:sz w:val="20"/>
              </w:rPr>
              <w:t>0以外</w:t>
            </w:r>
            <w:r w:rsidR="00BE4BA3">
              <w:rPr>
                <w:rFonts w:ascii="ＭＳ 明朝" w:hAnsi="ＭＳ 明朝" w:hint="eastAsia"/>
                <w:sz w:val="20"/>
              </w:rPr>
              <w:t>なら不合格。</w:t>
            </w:r>
          </w:p>
        </w:tc>
      </w:tr>
    </w:tbl>
    <w:p w14:paraId="17C8CD8D" w14:textId="77777777" w:rsidR="008F5E17" w:rsidRDefault="008F5E17" w:rsidP="008F5E17"/>
    <w:p w14:paraId="0D824BE7" w14:textId="77777777" w:rsidR="008F5E17" w:rsidRDefault="008F5E17" w:rsidP="00E55407">
      <w:pPr>
        <w:pStyle w:val="2"/>
        <w:numPr>
          <w:ilvl w:val="0"/>
          <w:numId w:val="0"/>
        </w:numPr>
        <w:shd w:val="clear" w:color="auto" w:fill="CCCCCC"/>
        <w:ind w:left="14"/>
      </w:pPr>
      <w:r>
        <w:rPr>
          <w:rFonts w:hint="eastAsia"/>
        </w:rPr>
        <w:t>論理一貫性・定義域一貫性</w:t>
      </w:r>
    </w:p>
    <w:p w14:paraId="5AA6A0CD" w14:textId="77777777" w:rsidR="008F5E17" w:rsidRDefault="008F5E17" w:rsidP="008F5E17"/>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5E17" w:rsidRPr="00120F2A" w14:paraId="4DC491FA" w14:textId="77777777" w:rsidTr="00615BD7">
        <w:tc>
          <w:tcPr>
            <w:tcW w:w="2000" w:type="dxa"/>
            <w:tcBorders>
              <w:bottom w:val="single" w:sz="4" w:space="0" w:color="auto"/>
            </w:tcBorders>
            <w:shd w:val="pct10" w:color="auto" w:fill="auto"/>
          </w:tcPr>
          <w:p w14:paraId="4573C80A" w14:textId="77777777" w:rsidR="008F5E17" w:rsidRPr="00120F2A" w:rsidRDefault="008F5E17" w:rsidP="00615BD7">
            <w:pPr>
              <w:rPr>
                <w:sz w:val="20"/>
              </w:rPr>
            </w:pPr>
            <w:r w:rsidRPr="00120F2A">
              <w:rPr>
                <w:rFonts w:hint="eastAsia"/>
                <w:sz w:val="20"/>
              </w:rPr>
              <w:t>データ品質適用範囲</w:t>
            </w:r>
          </w:p>
        </w:tc>
        <w:tc>
          <w:tcPr>
            <w:tcW w:w="6080" w:type="dxa"/>
            <w:shd w:val="clear" w:color="auto" w:fill="auto"/>
          </w:tcPr>
          <w:p w14:paraId="05CE133C" w14:textId="77777777" w:rsidR="008F5E17" w:rsidRPr="009B769C" w:rsidRDefault="008F5E17" w:rsidP="00615BD7">
            <w:pPr>
              <w:rPr>
                <w:rFonts w:ascii="ＭＳ 明朝" w:hAnsi="ＭＳ 明朝"/>
                <w:sz w:val="20"/>
              </w:rPr>
            </w:pPr>
            <w:r w:rsidRPr="009B769C">
              <w:rPr>
                <w:rFonts w:ascii="ＭＳ 明朝" w:hAnsi="ＭＳ 明朝" w:hint="eastAsia"/>
                <w:sz w:val="20"/>
              </w:rPr>
              <w:t>公共</w:t>
            </w:r>
            <w:r w:rsidR="008D3405">
              <w:rPr>
                <w:rFonts w:ascii="ＭＳ 明朝" w:hAnsi="ＭＳ 明朝" w:hint="eastAsia"/>
                <w:sz w:val="20"/>
              </w:rPr>
              <w:t>水準点データ</w:t>
            </w:r>
          </w:p>
        </w:tc>
      </w:tr>
      <w:tr w:rsidR="008F5E17" w:rsidRPr="00120F2A" w14:paraId="26A293F0" w14:textId="77777777" w:rsidTr="00615BD7">
        <w:tc>
          <w:tcPr>
            <w:tcW w:w="2000" w:type="dxa"/>
            <w:tcBorders>
              <w:bottom w:val="single" w:sz="4" w:space="0" w:color="auto"/>
            </w:tcBorders>
            <w:shd w:val="pct10" w:color="auto" w:fill="auto"/>
          </w:tcPr>
          <w:p w14:paraId="092111F8" w14:textId="77777777" w:rsidR="008F5E17" w:rsidRPr="00120F2A" w:rsidRDefault="008F5E17" w:rsidP="00615BD7">
            <w:pPr>
              <w:rPr>
                <w:sz w:val="20"/>
              </w:rPr>
            </w:pPr>
            <w:r w:rsidRPr="00120F2A">
              <w:rPr>
                <w:rFonts w:hint="eastAsia"/>
                <w:sz w:val="20"/>
              </w:rPr>
              <w:t>データ品質評価尺度</w:t>
            </w:r>
          </w:p>
        </w:tc>
        <w:tc>
          <w:tcPr>
            <w:tcW w:w="6080" w:type="dxa"/>
            <w:shd w:val="clear" w:color="auto" w:fill="auto"/>
          </w:tcPr>
          <w:p w14:paraId="54BB0B05" w14:textId="77777777" w:rsidR="00497860" w:rsidRPr="00CA0DAC" w:rsidRDefault="001D672D" w:rsidP="007F1FA3">
            <w:pPr>
              <w:rPr>
                <w:rFonts w:ascii="ＭＳ 明朝" w:hAnsi="ＭＳ 明朝"/>
                <w:sz w:val="20"/>
              </w:rPr>
            </w:pPr>
            <w:r w:rsidRPr="009B769C">
              <w:rPr>
                <w:rFonts w:ascii="ＭＳ 明朝" w:hAnsi="ＭＳ 明朝" w:hint="eastAsia"/>
                <w:sz w:val="20"/>
              </w:rPr>
              <w:t>公共</w:t>
            </w:r>
            <w:r w:rsidR="008D3405">
              <w:rPr>
                <w:rFonts w:ascii="ＭＳ 明朝" w:hAnsi="ＭＳ 明朝" w:hint="eastAsia"/>
                <w:sz w:val="20"/>
              </w:rPr>
              <w:t>水準点</w:t>
            </w:r>
            <w:r>
              <w:rPr>
                <w:rFonts w:ascii="ＭＳ 明朝" w:hAnsi="ＭＳ 明朝" w:hint="eastAsia"/>
                <w:sz w:val="20"/>
              </w:rPr>
              <w:t>データ</w:t>
            </w:r>
            <w:r w:rsidR="00F531B1">
              <w:rPr>
                <w:rFonts w:ascii="ＭＳ 明朝" w:hAnsi="ＭＳ 明朝" w:hint="eastAsia"/>
                <w:sz w:val="20"/>
              </w:rPr>
              <w:t>の内容</w:t>
            </w:r>
            <w:r w:rsidR="00B63791">
              <w:rPr>
                <w:rFonts w:ascii="ＭＳ 明朝" w:hAnsi="ＭＳ 明朝" w:hint="eastAsia"/>
                <w:sz w:val="20"/>
              </w:rPr>
              <w:t>が、</w:t>
            </w:r>
            <w:r w:rsidR="00CA0DAC" w:rsidRPr="009B769C">
              <w:rPr>
                <w:rFonts w:ascii="ＭＳ 明朝" w:hAnsi="ＭＳ 明朝" w:hint="eastAsia"/>
                <w:sz w:val="20"/>
              </w:rPr>
              <w:t>応用スキーマ</w:t>
            </w:r>
            <w:r w:rsidR="00886E38">
              <w:rPr>
                <w:rFonts w:ascii="ＭＳ 明朝" w:hAnsi="ＭＳ 明朝" w:hint="eastAsia"/>
                <w:sz w:val="20"/>
              </w:rPr>
              <w:t>文書</w:t>
            </w:r>
            <w:r w:rsidR="00F531B1">
              <w:rPr>
                <w:rFonts w:ascii="ＭＳ 明朝" w:hAnsi="ＭＳ 明朝" w:hint="eastAsia"/>
                <w:sz w:val="20"/>
              </w:rPr>
              <w:t>で規定された</w:t>
            </w:r>
            <w:r w:rsidR="00CA0DAC">
              <w:rPr>
                <w:rFonts w:ascii="ＭＳ 明朝" w:hAnsi="ＭＳ 明朝" w:hint="eastAsia"/>
                <w:sz w:val="20"/>
              </w:rPr>
              <w:t>定義域</w:t>
            </w:r>
            <w:r w:rsidR="00B63791">
              <w:rPr>
                <w:rFonts w:ascii="ＭＳ 明朝" w:hAnsi="ＭＳ 明朝" w:hint="eastAsia"/>
                <w:sz w:val="20"/>
              </w:rPr>
              <w:t>内であるか</w:t>
            </w:r>
            <w:r w:rsidR="00506EC0">
              <w:rPr>
                <w:rFonts w:ascii="ＭＳ 明朝" w:hAnsi="ＭＳ 明朝" w:hint="eastAsia"/>
                <w:sz w:val="20"/>
              </w:rPr>
              <w:t>評価する</w:t>
            </w:r>
            <w:r w:rsidR="00CA0DAC">
              <w:rPr>
                <w:rFonts w:ascii="ＭＳ 明朝" w:hAnsi="ＭＳ 明朝" w:hint="eastAsia"/>
                <w:sz w:val="20"/>
              </w:rPr>
              <w:t>。</w:t>
            </w:r>
          </w:p>
        </w:tc>
      </w:tr>
      <w:tr w:rsidR="008F5E17" w:rsidRPr="00120F2A" w14:paraId="1DE9879C" w14:textId="77777777" w:rsidTr="00615BD7">
        <w:tc>
          <w:tcPr>
            <w:tcW w:w="2000" w:type="dxa"/>
            <w:tcBorders>
              <w:bottom w:val="single" w:sz="4" w:space="0" w:color="auto"/>
            </w:tcBorders>
            <w:shd w:val="pct10" w:color="auto" w:fill="auto"/>
          </w:tcPr>
          <w:p w14:paraId="46121EDA" w14:textId="77777777" w:rsidR="008F5E17" w:rsidRPr="00120F2A" w:rsidRDefault="008F5E17" w:rsidP="00615BD7">
            <w:pPr>
              <w:rPr>
                <w:sz w:val="20"/>
              </w:rPr>
            </w:pPr>
            <w:r w:rsidRPr="00120F2A">
              <w:rPr>
                <w:rFonts w:hint="eastAsia"/>
                <w:sz w:val="20"/>
              </w:rPr>
              <w:t>データ品質評価手法</w:t>
            </w:r>
          </w:p>
        </w:tc>
        <w:tc>
          <w:tcPr>
            <w:tcW w:w="6080" w:type="dxa"/>
            <w:shd w:val="clear" w:color="auto" w:fill="auto"/>
          </w:tcPr>
          <w:p w14:paraId="403661AB" w14:textId="77777777" w:rsidR="00CF2633" w:rsidRDefault="00497860" w:rsidP="00CF2633">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014DBA1C" w14:textId="77777777" w:rsidR="00497860" w:rsidRPr="009B769C" w:rsidRDefault="00CF2633" w:rsidP="007F1FA3">
            <w:pPr>
              <w:rPr>
                <w:rFonts w:ascii="ＭＳ 明朝" w:hAnsi="ＭＳ 明朝"/>
                <w:sz w:val="20"/>
              </w:rPr>
            </w:pPr>
            <w:r w:rsidRPr="009B769C">
              <w:rPr>
                <w:rFonts w:ascii="ＭＳ 明朝" w:hAnsi="ＭＳ 明朝" w:hint="eastAsia"/>
                <w:sz w:val="20"/>
              </w:rPr>
              <w:t>公共</w:t>
            </w:r>
            <w:r w:rsidR="008D3405">
              <w:rPr>
                <w:rFonts w:ascii="ＭＳ 明朝" w:hAnsi="ＭＳ 明朝" w:hint="eastAsia"/>
                <w:sz w:val="20"/>
              </w:rPr>
              <w:t>水準点</w:t>
            </w:r>
            <w:r>
              <w:rPr>
                <w:rFonts w:ascii="ＭＳ 明朝" w:hAnsi="ＭＳ 明朝" w:hint="eastAsia"/>
                <w:sz w:val="20"/>
              </w:rPr>
              <w:t>データ</w:t>
            </w:r>
            <w:r w:rsidRPr="009B769C">
              <w:rPr>
                <w:rFonts w:ascii="ＭＳ 明朝" w:hAnsi="ＭＳ 明朝" w:hint="eastAsia"/>
                <w:sz w:val="20"/>
              </w:rPr>
              <w:t>（データ集合）</w:t>
            </w:r>
            <w:r>
              <w:rPr>
                <w:rFonts w:ascii="ＭＳ 明朝" w:hAnsi="ＭＳ 明朝" w:hint="eastAsia"/>
                <w:sz w:val="20"/>
              </w:rPr>
              <w:t>のうち、</w:t>
            </w:r>
            <w:r w:rsidR="00886E38" w:rsidRPr="009B769C">
              <w:rPr>
                <w:rFonts w:ascii="ＭＳ 明朝" w:hAnsi="ＭＳ 明朝" w:hint="eastAsia"/>
                <w:sz w:val="20"/>
              </w:rPr>
              <w:t>応用スキーマ</w:t>
            </w:r>
            <w:r w:rsidR="00886E38">
              <w:rPr>
                <w:rFonts w:ascii="ＭＳ 明朝" w:hAnsi="ＭＳ 明朝" w:hint="eastAsia"/>
                <w:sz w:val="20"/>
              </w:rPr>
              <w:t>文書</w:t>
            </w:r>
            <w:r w:rsidR="007F1FA3">
              <w:rPr>
                <w:rFonts w:ascii="ＭＳ 明朝" w:hAnsi="ＭＳ 明朝" w:hint="eastAsia"/>
                <w:sz w:val="20"/>
              </w:rPr>
              <w:t>の</w:t>
            </w:r>
            <w:r w:rsidR="00886E38">
              <w:rPr>
                <w:rFonts w:ascii="ＭＳ 明朝" w:hAnsi="ＭＳ 明朝" w:hint="eastAsia"/>
                <w:sz w:val="20"/>
              </w:rPr>
              <w:t>定義域に含まれていない箇所</w:t>
            </w:r>
            <w:r>
              <w:rPr>
                <w:rFonts w:ascii="ＭＳ 明朝" w:hAnsi="ＭＳ 明朝" w:hint="eastAsia"/>
                <w:sz w:val="20"/>
              </w:rPr>
              <w:t>を数える。</w:t>
            </w:r>
          </w:p>
        </w:tc>
      </w:tr>
      <w:tr w:rsidR="008F5E17" w:rsidRPr="00120F2A" w14:paraId="7740392D" w14:textId="77777777" w:rsidTr="00615BD7">
        <w:tc>
          <w:tcPr>
            <w:tcW w:w="2000" w:type="dxa"/>
            <w:shd w:val="pct10" w:color="auto" w:fill="auto"/>
          </w:tcPr>
          <w:p w14:paraId="2304316F" w14:textId="77777777" w:rsidR="008F5E17" w:rsidRPr="00120F2A" w:rsidRDefault="008F5E17" w:rsidP="00615BD7">
            <w:pPr>
              <w:rPr>
                <w:sz w:val="20"/>
              </w:rPr>
            </w:pPr>
            <w:r w:rsidRPr="00120F2A">
              <w:rPr>
                <w:rFonts w:hint="eastAsia"/>
                <w:sz w:val="20"/>
              </w:rPr>
              <w:t>適合品質水準</w:t>
            </w:r>
          </w:p>
        </w:tc>
        <w:tc>
          <w:tcPr>
            <w:tcW w:w="6080" w:type="dxa"/>
            <w:shd w:val="clear" w:color="auto" w:fill="auto"/>
          </w:tcPr>
          <w:p w14:paraId="72E9326B" w14:textId="77777777" w:rsidR="0008299C" w:rsidRPr="00E43B08" w:rsidRDefault="00506EC0" w:rsidP="00886E38">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w:t>
            </w:r>
            <w:r w:rsidR="00886E38">
              <w:rPr>
                <w:rFonts w:ascii="ＭＳ 明朝" w:hAnsi="ＭＳ 明朝" w:hint="eastAsia"/>
                <w:sz w:val="20"/>
              </w:rPr>
              <w:t>箇所</w:t>
            </w:r>
            <w:r w:rsidR="00CF2633">
              <w:rPr>
                <w:rFonts w:ascii="ＭＳ 明朝" w:hAnsi="ＭＳ 明朝" w:hint="eastAsia"/>
                <w:sz w:val="20"/>
              </w:rPr>
              <w:t>数が0なら合格、</w:t>
            </w:r>
            <w:r w:rsidR="00B63791">
              <w:rPr>
                <w:rFonts w:ascii="ＭＳ 明朝" w:hAnsi="ＭＳ 明朝" w:hint="eastAsia"/>
                <w:sz w:val="20"/>
              </w:rPr>
              <w:t>0以外</w:t>
            </w:r>
            <w:r w:rsidR="00CF2633">
              <w:rPr>
                <w:rFonts w:ascii="ＭＳ 明朝" w:hAnsi="ＭＳ 明朝" w:hint="eastAsia"/>
                <w:sz w:val="20"/>
              </w:rPr>
              <w:t>なら不合格。</w:t>
            </w:r>
          </w:p>
        </w:tc>
      </w:tr>
    </w:tbl>
    <w:p w14:paraId="75DE7725" w14:textId="77777777" w:rsidR="008F5E17" w:rsidRDefault="008F5E17" w:rsidP="008F5E17"/>
    <w:p w14:paraId="728DB3C2" w14:textId="77777777" w:rsidR="00497860" w:rsidRDefault="00497860" w:rsidP="008F5E17"/>
    <w:p w14:paraId="41361A47" w14:textId="77777777" w:rsidR="00497860" w:rsidRDefault="00497860" w:rsidP="008F5E17"/>
    <w:p w14:paraId="539AF8EC" w14:textId="77777777" w:rsidR="006D370C" w:rsidRDefault="006D370C" w:rsidP="008F5E17"/>
    <w:p w14:paraId="7B4C5B7C" w14:textId="7F96EF06" w:rsidR="008F5E17" w:rsidRDefault="008F5E17" w:rsidP="00E55407">
      <w:pPr>
        <w:pStyle w:val="2"/>
        <w:numPr>
          <w:ilvl w:val="0"/>
          <w:numId w:val="0"/>
        </w:numPr>
        <w:shd w:val="clear" w:color="auto" w:fill="CCCCCC"/>
        <w:ind w:left="14"/>
      </w:pPr>
      <w:r>
        <w:rPr>
          <w:rFonts w:hint="eastAsia"/>
        </w:rPr>
        <w:lastRenderedPageBreak/>
        <w:t>位置正確度・相対正確度</w:t>
      </w:r>
      <w:r w:rsidR="005573AF" w:rsidRPr="006122C6">
        <w:rPr>
          <w:rFonts w:hint="eastAsia"/>
          <w:color w:val="0000FF"/>
        </w:rPr>
        <w:t>（</w:t>
      </w:r>
      <w:r w:rsidR="005573AF">
        <w:rPr>
          <w:rFonts w:hint="eastAsia"/>
          <w:color w:val="0000FF"/>
        </w:rPr>
        <w:t>補正パラメータによる改算で点検測量を実施する場合</w:t>
      </w:r>
      <w:r w:rsidR="005573AF" w:rsidRPr="006122C6">
        <w:rPr>
          <w:rFonts w:hint="eastAsia"/>
          <w:color w:val="0000FF"/>
        </w:rPr>
        <w:t>）</w:t>
      </w:r>
    </w:p>
    <w:p w14:paraId="3B5E9783" w14:textId="77777777" w:rsidR="008D3405" w:rsidRDefault="008D3405" w:rsidP="008D3405"/>
    <w:tbl>
      <w:tblPr>
        <w:tblW w:w="8080"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D3405" w:rsidRPr="00586296" w14:paraId="0DB19846" w14:textId="77777777" w:rsidTr="00C04315">
        <w:tc>
          <w:tcPr>
            <w:tcW w:w="2000" w:type="dxa"/>
            <w:tcBorders>
              <w:bottom w:val="single" w:sz="4" w:space="0" w:color="auto"/>
            </w:tcBorders>
            <w:shd w:val="pct10" w:color="auto" w:fill="auto"/>
          </w:tcPr>
          <w:p w14:paraId="36E752FC" w14:textId="77777777" w:rsidR="008D3405" w:rsidRPr="00586296" w:rsidRDefault="008D3405" w:rsidP="00185D50">
            <w:pPr>
              <w:rPr>
                <w:sz w:val="20"/>
              </w:rPr>
            </w:pPr>
            <w:r w:rsidRPr="00586296">
              <w:rPr>
                <w:rFonts w:hint="eastAsia"/>
                <w:sz w:val="20"/>
              </w:rPr>
              <w:t>データ品質適用範囲</w:t>
            </w:r>
          </w:p>
        </w:tc>
        <w:tc>
          <w:tcPr>
            <w:tcW w:w="6080" w:type="dxa"/>
            <w:shd w:val="clear" w:color="auto" w:fill="auto"/>
          </w:tcPr>
          <w:p w14:paraId="63675194" w14:textId="77777777" w:rsidR="008D3405" w:rsidRPr="00A20EB7" w:rsidRDefault="008D3405" w:rsidP="00185D50">
            <w:pPr>
              <w:rPr>
                <w:rFonts w:ascii="ＭＳ 明朝" w:hAnsi="ＭＳ 明朝"/>
                <w:sz w:val="20"/>
              </w:rPr>
            </w:pPr>
            <w:r w:rsidRPr="00A20EB7">
              <w:rPr>
                <w:rFonts w:ascii="ＭＳ 明朝" w:hAnsi="ＭＳ 明朝" w:hint="eastAsia"/>
                <w:sz w:val="20"/>
              </w:rPr>
              <w:t>公共水準点</w:t>
            </w:r>
          </w:p>
        </w:tc>
      </w:tr>
      <w:tr w:rsidR="008D3405" w:rsidRPr="00586296" w14:paraId="3F63BB38" w14:textId="77777777" w:rsidTr="00C04315">
        <w:tc>
          <w:tcPr>
            <w:tcW w:w="2000" w:type="dxa"/>
            <w:tcBorders>
              <w:bottom w:val="single" w:sz="4" w:space="0" w:color="auto"/>
            </w:tcBorders>
            <w:shd w:val="pct10" w:color="auto" w:fill="auto"/>
          </w:tcPr>
          <w:p w14:paraId="712B726B" w14:textId="77777777" w:rsidR="008D3405" w:rsidRPr="00586296" w:rsidRDefault="008D3405" w:rsidP="00185D50">
            <w:pPr>
              <w:rPr>
                <w:sz w:val="20"/>
              </w:rPr>
            </w:pPr>
            <w:r w:rsidRPr="00586296">
              <w:rPr>
                <w:rFonts w:hint="eastAsia"/>
                <w:sz w:val="20"/>
              </w:rPr>
              <w:t>データ品質評価尺度</w:t>
            </w:r>
          </w:p>
        </w:tc>
        <w:tc>
          <w:tcPr>
            <w:tcW w:w="6080" w:type="dxa"/>
            <w:shd w:val="clear" w:color="auto" w:fill="auto"/>
          </w:tcPr>
          <w:p w14:paraId="2AD16D88" w14:textId="0DF36BF2" w:rsidR="008D3405" w:rsidRPr="00A20EB7" w:rsidRDefault="005573AF" w:rsidP="00864774">
            <w:pPr>
              <w:ind w:left="-42"/>
              <w:rPr>
                <w:rFonts w:ascii="ＭＳ 明朝" w:hAnsi="ＭＳ 明朝"/>
                <w:sz w:val="20"/>
              </w:rPr>
            </w:pPr>
            <w:r>
              <w:rPr>
                <w:rFonts w:hint="eastAsia"/>
                <w:sz w:val="20"/>
              </w:rPr>
              <w:t>点検測量結果が、</w:t>
            </w:r>
            <w:r>
              <w:rPr>
                <w:rFonts w:ascii="ＭＳ 明朝" w:hAnsi="ＭＳ 明朝" w:hint="eastAsia"/>
                <w:sz w:val="20"/>
              </w:rPr>
              <w:t>規定された</w:t>
            </w:r>
            <w:r w:rsidRPr="00A20EB7">
              <w:rPr>
                <w:rFonts w:ascii="ＭＳ 明朝" w:hAnsi="ＭＳ 明朝" w:hint="eastAsia"/>
                <w:sz w:val="20"/>
              </w:rPr>
              <w:t>許容範囲</w:t>
            </w:r>
            <w:r>
              <w:rPr>
                <w:rFonts w:ascii="ＭＳ 明朝" w:hAnsi="ＭＳ 明朝" w:hint="eastAsia"/>
                <w:sz w:val="20"/>
              </w:rPr>
              <w:t>内であるか評価する。</w:t>
            </w:r>
          </w:p>
        </w:tc>
      </w:tr>
      <w:tr w:rsidR="008D3405" w:rsidRPr="00586296" w14:paraId="74C3D1C1" w14:textId="77777777" w:rsidTr="00C04315">
        <w:tc>
          <w:tcPr>
            <w:tcW w:w="2000" w:type="dxa"/>
            <w:tcBorders>
              <w:bottom w:val="single" w:sz="4" w:space="0" w:color="auto"/>
            </w:tcBorders>
            <w:shd w:val="pct10" w:color="auto" w:fill="auto"/>
          </w:tcPr>
          <w:p w14:paraId="701231C0" w14:textId="77777777" w:rsidR="008D3405" w:rsidRPr="00586296" w:rsidRDefault="008D3405" w:rsidP="00185D50">
            <w:pPr>
              <w:rPr>
                <w:sz w:val="20"/>
              </w:rPr>
            </w:pPr>
            <w:r w:rsidRPr="00586296">
              <w:rPr>
                <w:rFonts w:hint="eastAsia"/>
                <w:sz w:val="20"/>
              </w:rPr>
              <w:t>データ品質評価手法</w:t>
            </w:r>
          </w:p>
        </w:tc>
        <w:tc>
          <w:tcPr>
            <w:tcW w:w="6080" w:type="dxa"/>
            <w:shd w:val="clear" w:color="auto" w:fill="auto"/>
          </w:tcPr>
          <w:p w14:paraId="31B7CDEB" w14:textId="77777777" w:rsidR="005573AF" w:rsidRPr="00513AC9" w:rsidRDefault="005573AF" w:rsidP="005573AF">
            <w:pPr>
              <w:jc w:val="left"/>
              <w:rPr>
                <w:rFonts w:ascii="ＭＳ 明朝" w:hAnsi="ＭＳ 明朝"/>
                <w:sz w:val="20"/>
                <w:szCs w:val="20"/>
              </w:rPr>
            </w:pPr>
            <w:r w:rsidRPr="00513AC9">
              <w:rPr>
                <w:rFonts w:hint="eastAsia"/>
                <w:sz w:val="20"/>
                <w:szCs w:val="20"/>
              </w:rPr>
              <w:t>（</w:t>
            </w:r>
            <w:r w:rsidRPr="00513AC9">
              <w:rPr>
                <w:rFonts w:ascii="ＭＳ 明朝" w:hAnsi="ＭＳ 明朝" w:hint="eastAsia"/>
                <w:sz w:val="20"/>
                <w:szCs w:val="20"/>
              </w:rPr>
              <w:t>抜取検査）</w:t>
            </w:r>
          </w:p>
          <w:p w14:paraId="73637D8B" w14:textId="77777777" w:rsidR="005573AF" w:rsidRPr="00513AC9" w:rsidRDefault="005573AF" w:rsidP="005573AF">
            <w:pPr>
              <w:jc w:val="left"/>
              <w:rPr>
                <w:rFonts w:ascii="ＭＳ 明朝" w:hAnsi="ＭＳ 明朝"/>
                <w:sz w:val="20"/>
                <w:szCs w:val="20"/>
              </w:rPr>
            </w:pPr>
            <w:r w:rsidRPr="00513AC9">
              <w:rPr>
                <w:rFonts w:ascii="ＭＳ 明朝" w:hAnsi="ＭＳ 明朝" w:hint="eastAsia"/>
                <w:sz w:val="20"/>
                <w:szCs w:val="20"/>
              </w:rPr>
              <w:t>次のとおり点検測量を実施する。点検測量率は5%とする。</w:t>
            </w:r>
          </w:p>
          <w:p w14:paraId="4AD44125" w14:textId="77777777" w:rsidR="005573AF" w:rsidRPr="00513AC9" w:rsidRDefault="005573AF" w:rsidP="005573AF">
            <w:pPr>
              <w:jc w:val="left"/>
              <w:rPr>
                <w:sz w:val="20"/>
                <w:szCs w:val="20"/>
              </w:rPr>
            </w:pPr>
            <w:r w:rsidRPr="00513AC9">
              <w:rPr>
                <w:rFonts w:ascii="ＭＳ 明朝" w:hAnsi="ＭＳ 明朝"/>
                <w:sz w:val="20"/>
                <w:szCs w:val="20"/>
              </w:rPr>
              <w:t>1.</w:t>
            </w:r>
            <w:r w:rsidRPr="00513AC9">
              <w:rPr>
                <w:rFonts w:hint="eastAsia"/>
                <w:sz w:val="20"/>
                <w:szCs w:val="20"/>
              </w:rPr>
              <w:t>補正を実施した水準点と隣接する水準点間について水準測量により比高を測定する。</w:t>
            </w:r>
          </w:p>
          <w:p w14:paraId="274DF52F" w14:textId="388DE6DE" w:rsidR="008D3405" w:rsidRPr="00586296" w:rsidRDefault="005573AF" w:rsidP="005573AF">
            <w:pPr>
              <w:rPr>
                <w:sz w:val="20"/>
              </w:rPr>
            </w:pPr>
            <w:r w:rsidRPr="00F262DF">
              <w:rPr>
                <w:rFonts w:hint="eastAsia"/>
                <w:sz w:val="20"/>
                <w:szCs w:val="20"/>
              </w:rPr>
              <w:t>2.</w:t>
            </w:r>
            <w:r w:rsidRPr="00F262DF">
              <w:rPr>
                <w:rFonts w:hint="eastAsia"/>
                <w:sz w:val="20"/>
                <w:szCs w:val="20"/>
              </w:rPr>
              <w:t>標高補正パラメータにより算出された標高値から、隣接する水準点間の比高を計算で求め、観測値との較差を求める。</w:t>
            </w:r>
          </w:p>
        </w:tc>
      </w:tr>
      <w:tr w:rsidR="008D3405" w:rsidRPr="00586296" w14:paraId="362B487F" w14:textId="77777777" w:rsidTr="00C04315">
        <w:tc>
          <w:tcPr>
            <w:tcW w:w="2000" w:type="dxa"/>
            <w:shd w:val="pct10" w:color="auto" w:fill="auto"/>
          </w:tcPr>
          <w:p w14:paraId="1752D679" w14:textId="77777777" w:rsidR="008D3405" w:rsidRPr="00586296" w:rsidRDefault="008D3405" w:rsidP="00185D50">
            <w:pPr>
              <w:rPr>
                <w:sz w:val="20"/>
              </w:rPr>
            </w:pPr>
            <w:r w:rsidRPr="00586296">
              <w:rPr>
                <w:rFonts w:hint="eastAsia"/>
                <w:sz w:val="20"/>
              </w:rPr>
              <w:t>適合品質水準</w:t>
            </w:r>
          </w:p>
        </w:tc>
        <w:tc>
          <w:tcPr>
            <w:tcW w:w="6080" w:type="dxa"/>
            <w:shd w:val="clear" w:color="auto" w:fill="auto"/>
          </w:tcPr>
          <w:p w14:paraId="6413944E" w14:textId="77777777" w:rsidR="005573AF" w:rsidRDefault="005573AF" w:rsidP="005573AF">
            <w:pPr>
              <w:rPr>
                <w:rFonts w:ascii="ＭＳ 明朝" w:hAnsi="ＭＳ 明朝"/>
                <w:sz w:val="20"/>
              </w:rPr>
            </w:pPr>
            <w:r w:rsidRPr="00D0349A">
              <w:rPr>
                <w:rFonts w:ascii="ＭＳ 明朝" w:hAnsi="ＭＳ 明朝" w:hint="eastAsia"/>
                <w:sz w:val="20"/>
              </w:rPr>
              <w:t>評価結果が規定された許容範囲内であれば合格、それ以外なら不合格。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gridCol w:w="1467"/>
            </w:tblGrid>
            <w:tr w:rsidR="005573AF" w:rsidRPr="00794441" w14:paraId="28342141" w14:textId="77777777" w:rsidTr="00F262DF">
              <w:tc>
                <w:tcPr>
                  <w:tcW w:w="1466" w:type="dxa"/>
                </w:tcPr>
                <w:p w14:paraId="5E2D664D" w14:textId="77777777" w:rsidR="005573AF" w:rsidRPr="000C2F71" w:rsidRDefault="005573AF" w:rsidP="005573AF">
                  <w:pPr>
                    <w:jc w:val="center"/>
                    <w:rPr>
                      <w:color w:val="EE0000"/>
                    </w:rPr>
                  </w:pPr>
                  <w:r w:rsidRPr="000C2F71">
                    <w:rPr>
                      <w:color w:val="EE0000"/>
                    </w:rPr>
                    <w:t>1</w:t>
                  </w:r>
                  <w:r w:rsidRPr="000C2F71">
                    <w:rPr>
                      <w:rFonts w:hint="eastAsia"/>
                      <w:color w:val="EE0000"/>
                    </w:rPr>
                    <w:t>級水準点</w:t>
                  </w:r>
                </w:p>
              </w:tc>
              <w:tc>
                <w:tcPr>
                  <w:tcW w:w="1467" w:type="dxa"/>
                  <w:vAlign w:val="center"/>
                </w:tcPr>
                <w:p w14:paraId="0EBA7C61" w14:textId="77777777" w:rsidR="005573AF" w:rsidRPr="00223F4B" w:rsidDel="007C4A36" w:rsidRDefault="005573AF" w:rsidP="005573AF">
                  <w:pPr>
                    <w:jc w:val="center"/>
                    <w:rPr>
                      <w:color w:val="EE0000"/>
                      <w:sz w:val="20"/>
                    </w:rPr>
                  </w:pPr>
                  <w:r w:rsidRPr="00223F4B">
                    <w:rPr>
                      <w:rFonts w:hint="eastAsia"/>
                      <w:color w:val="EE0000"/>
                      <w:sz w:val="20"/>
                    </w:rPr>
                    <w:t>2</w:t>
                  </w:r>
                  <w:r w:rsidRPr="00223F4B">
                    <w:rPr>
                      <w:rFonts w:hint="eastAsia"/>
                      <w:color w:val="EE0000"/>
                      <w:sz w:val="20"/>
                    </w:rPr>
                    <w:t>級水準点</w:t>
                  </w:r>
                </w:p>
              </w:tc>
              <w:tc>
                <w:tcPr>
                  <w:tcW w:w="1467" w:type="dxa"/>
                  <w:vAlign w:val="center"/>
                </w:tcPr>
                <w:p w14:paraId="23425800" w14:textId="77777777" w:rsidR="005573AF" w:rsidRPr="000C2F71" w:rsidRDefault="005573AF" w:rsidP="005573AF">
                  <w:pPr>
                    <w:jc w:val="center"/>
                    <w:rPr>
                      <w:color w:val="EE0000"/>
                      <w:sz w:val="20"/>
                    </w:rPr>
                  </w:pPr>
                  <w:r w:rsidRPr="000C2F71">
                    <w:rPr>
                      <w:color w:val="EE0000"/>
                      <w:sz w:val="20"/>
                    </w:rPr>
                    <w:t>3</w:t>
                  </w:r>
                  <w:r w:rsidRPr="000C2F71">
                    <w:rPr>
                      <w:rFonts w:hint="eastAsia"/>
                      <w:color w:val="EE0000"/>
                      <w:sz w:val="20"/>
                    </w:rPr>
                    <w:t>級水準点</w:t>
                  </w:r>
                </w:p>
              </w:tc>
              <w:tc>
                <w:tcPr>
                  <w:tcW w:w="1467" w:type="dxa"/>
                </w:tcPr>
                <w:p w14:paraId="4336CBC5" w14:textId="77777777" w:rsidR="005573AF" w:rsidRPr="00223F4B" w:rsidRDefault="005573AF" w:rsidP="005573AF">
                  <w:pPr>
                    <w:jc w:val="center"/>
                    <w:rPr>
                      <w:color w:val="EE0000"/>
                      <w:sz w:val="20"/>
                    </w:rPr>
                  </w:pPr>
                  <w:r>
                    <w:rPr>
                      <w:rFonts w:hint="eastAsia"/>
                      <w:color w:val="EE0000"/>
                      <w:sz w:val="20"/>
                    </w:rPr>
                    <w:t>4</w:t>
                  </w:r>
                  <w:r>
                    <w:rPr>
                      <w:rFonts w:hint="eastAsia"/>
                      <w:color w:val="EE0000"/>
                      <w:sz w:val="20"/>
                    </w:rPr>
                    <w:t>級水準点</w:t>
                  </w:r>
                </w:p>
              </w:tc>
            </w:tr>
            <w:tr w:rsidR="005573AF" w:rsidRPr="00794441" w14:paraId="1C17B37F" w14:textId="77777777" w:rsidTr="00F262DF">
              <w:tc>
                <w:tcPr>
                  <w:tcW w:w="1466" w:type="dxa"/>
                </w:tcPr>
                <w:p w14:paraId="72EC8889" w14:textId="77777777" w:rsidR="005573AF" w:rsidRPr="00794441" w:rsidRDefault="005573AF" w:rsidP="005573AF">
                  <w:pPr>
                    <w:jc w:val="center"/>
                    <w:rPr>
                      <w:sz w:val="20"/>
                    </w:rPr>
                  </w:pPr>
                  <w:r w:rsidRPr="002A514F">
                    <w:rPr>
                      <w:color w:val="EE0000"/>
                    </w:rPr>
                    <w:t>mm</w:t>
                  </w:r>
                </w:p>
              </w:tc>
              <w:tc>
                <w:tcPr>
                  <w:tcW w:w="1467" w:type="dxa"/>
                  <w:vAlign w:val="center"/>
                </w:tcPr>
                <w:p w14:paraId="773EEC5F" w14:textId="77777777" w:rsidR="005573AF" w:rsidRPr="00794441" w:rsidRDefault="005573AF" w:rsidP="005573AF">
                  <w:pPr>
                    <w:jc w:val="center"/>
                    <w:rPr>
                      <w:sz w:val="20"/>
                    </w:rPr>
                  </w:pPr>
                  <w:r w:rsidRPr="000C2F71">
                    <w:rPr>
                      <w:color w:val="EE0000"/>
                    </w:rPr>
                    <w:t>mm</w:t>
                  </w:r>
                </w:p>
              </w:tc>
              <w:tc>
                <w:tcPr>
                  <w:tcW w:w="1467" w:type="dxa"/>
                  <w:vAlign w:val="center"/>
                </w:tcPr>
                <w:p w14:paraId="43FEFB69" w14:textId="77777777" w:rsidR="005573AF" w:rsidRPr="00794441" w:rsidRDefault="005573AF" w:rsidP="005573AF">
                  <w:pPr>
                    <w:jc w:val="center"/>
                    <w:rPr>
                      <w:sz w:val="20"/>
                    </w:rPr>
                  </w:pPr>
                  <w:r w:rsidRPr="002A514F">
                    <w:rPr>
                      <w:color w:val="EE0000"/>
                    </w:rPr>
                    <w:t>mm</w:t>
                  </w:r>
                </w:p>
              </w:tc>
              <w:tc>
                <w:tcPr>
                  <w:tcW w:w="1467" w:type="dxa"/>
                </w:tcPr>
                <w:p w14:paraId="27FFD193" w14:textId="77777777" w:rsidR="005573AF" w:rsidRPr="002A514F" w:rsidRDefault="005573AF" w:rsidP="005573AF">
                  <w:pPr>
                    <w:jc w:val="center"/>
                    <w:rPr>
                      <w:color w:val="EE0000"/>
                    </w:rPr>
                  </w:pPr>
                  <w:r>
                    <w:rPr>
                      <w:color w:val="EE0000"/>
                    </w:rPr>
                    <w:t>mm</w:t>
                  </w:r>
                </w:p>
              </w:tc>
            </w:tr>
          </w:tbl>
          <w:p w14:paraId="38BC984B" w14:textId="544DC05D" w:rsidR="008D3405" w:rsidRPr="00586296" w:rsidRDefault="005573AF">
            <w:pPr>
              <w:rPr>
                <w:sz w:val="20"/>
              </w:rPr>
            </w:pPr>
            <w:r w:rsidRPr="00FC632B">
              <w:rPr>
                <w:rFonts w:hint="eastAsia"/>
                <w:color w:val="0000FF"/>
              </w:rPr>
              <w:t>（</w:t>
            </w:r>
            <w:r w:rsidRPr="00FC632B">
              <w:rPr>
                <w:rFonts w:hint="eastAsia"/>
                <w:color w:val="0000FF"/>
                <w:sz w:val="20"/>
              </w:rPr>
              <w:t>許容範囲は測量計画機関が定めることとする。）</w:t>
            </w:r>
          </w:p>
        </w:tc>
      </w:tr>
    </w:tbl>
    <w:p w14:paraId="0F897D85" w14:textId="77777777" w:rsidR="00C04315" w:rsidRDefault="00C04315" w:rsidP="00C04315">
      <w:pPr>
        <w:rPr>
          <w:rFonts w:ascii="ＭＳ ゴシック" w:eastAsia="ＭＳ ゴシック" w:hAnsi="ＭＳ ゴシック"/>
          <w:color w:val="0000FF"/>
          <w:szCs w:val="21"/>
        </w:rPr>
      </w:pPr>
    </w:p>
    <w:p w14:paraId="0A191453" w14:textId="7DF3DD9B" w:rsidR="00C04315" w:rsidRDefault="00C04315" w:rsidP="00C04315">
      <w:pPr>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w:t>
      </w:r>
      <w:bookmarkStart w:id="0" w:name="_Hlk199433167"/>
      <w:r w:rsidRPr="00484C86">
        <w:rPr>
          <w:rFonts w:ascii="ＭＳ ゴシック" w:eastAsia="ＭＳ ゴシック" w:hAnsi="ＭＳ ゴシック" w:hint="eastAsia"/>
          <w:color w:val="0000FF"/>
          <w:szCs w:val="21"/>
        </w:rPr>
        <w:t>データ品質評価手法</w:t>
      </w:r>
      <w:r>
        <w:rPr>
          <w:rFonts w:ascii="ＭＳ ゴシック" w:eastAsia="ＭＳ ゴシック" w:hAnsi="ＭＳ ゴシック" w:hint="eastAsia"/>
          <w:color w:val="0000FF"/>
          <w:szCs w:val="21"/>
        </w:rPr>
        <w:t>は、「公共測量成果改定マニュアル」の点検測量の実施方法に従って記載し、</w:t>
      </w:r>
      <w:r w:rsidRPr="000A0E2D">
        <w:rPr>
          <w:rFonts w:ascii="ＭＳ ゴシック" w:eastAsia="ＭＳ ゴシック" w:hAnsi="ＭＳ ゴシック" w:hint="eastAsia"/>
          <w:color w:val="0000FF"/>
          <w:szCs w:val="21"/>
        </w:rPr>
        <w:t>適合品質水準</w:t>
      </w:r>
      <w:r>
        <w:rPr>
          <w:rFonts w:ascii="ＭＳ ゴシック" w:eastAsia="ＭＳ ゴシック" w:hAnsi="ＭＳ ゴシック" w:hint="eastAsia"/>
          <w:color w:val="0000FF"/>
          <w:szCs w:val="21"/>
        </w:rPr>
        <w:t>を適宜設定する。</w:t>
      </w:r>
      <w:bookmarkEnd w:id="0"/>
    </w:p>
    <w:p w14:paraId="7F2D7317" w14:textId="77777777" w:rsidR="00C04315" w:rsidRPr="00FC632B" w:rsidRDefault="00C04315" w:rsidP="00C04315">
      <w:pPr>
        <w:ind w:firstLineChars="100" w:firstLine="210"/>
      </w:pPr>
      <w:r>
        <w:rPr>
          <w:rFonts w:ascii="ＭＳ ゴシック" w:eastAsia="ＭＳ ゴシック" w:hAnsi="ＭＳ ゴシック" w:hint="eastAsia"/>
          <w:color w:val="0000FF"/>
          <w:szCs w:val="21"/>
        </w:rPr>
        <w:t>「</w:t>
      </w:r>
      <w:r w:rsidRPr="00BE66B7">
        <w:rPr>
          <w:rFonts w:ascii="ＭＳ ゴシック" w:eastAsia="ＭＳ ゴシック" w:hAnsi="ＭＳ ゴシック" w:hint="eastAsia"/>
          <w:color w:val="0000FF"/>
          <w:szCs w:val="21"/>
        </w:rPr>
        <w:t>公共測量成果改定マニュアル</w:t>
      </w:r>
      <w:r>
        <w:rPr>
          <w:rFonts w:ascii="ＭＳ ゴシック" w:eastAsia="ＭＳ ゴシック" w:hAnsi="ＭＳ ゴシック" w:hint="eastAsia"/>
          <w:color w:val="0000FF"/>
          <w:szCs w:val="21"/>
        </w:rPr>
        <w:t>」第27条に基づき、点検測量を省略する場合は、</w:t>
      </w:r>
      <w:r w:rsidRPr="00BE66B7">
        <w:rPr>
          <w:rFonts w:ascii="ＭＳ ゴシック" w:eastAsia="ＭＳ ゴシック" w:hAnsi="ＭＳ ゴシック" w:hint="eastAsia"/>
          <w:color w:val="0000FF"/>
          <w:szCs w:val="21"/>
        </w:rPr>
        <w:t>位置正確度・相対正確度</w:t>
      </w:r>
      <w:r>
        <w:rPr>
          <w:rFonts w:ascii="ＭＳ ゴシック" w:eastAsia="ＭＳ ゴシック" w:hAnsi="ＭＳ ゴシック" w:hint="eastAsia"/>
          <w:color w:val="0000FF"/>
          <w:szCs w:val="21"/>
        </w:rPr>
        <w:t>は記載しない。）</w:t>
      </w:r>
    </w:p>
    <w:p w14:paraId="717BDF6F" w14:textId="77777777" w:rsidR="007B68EF" w:rsidRDefault="007B68EF" w:rsidP="008F5E17"/>
    <w:p w14:paraId="38379AE3" w14:textId="77777777" w:rsidR="008F5E17" w:rsidRDefault="008F5E17" w:rsidP="00E55407">
      <w:pPr>
        <w:pStyle w:val="2"/>
        <w:numPr>
          <w:ilvl w:val="0"/>
          <w:numId w:val="0"/>
        </w:numPr>
        <w:shd w:val="clear" w:color="auto" w:fill="CCCCCC"/>
        <w:ind w:left="14"/>
      </w:pPr>
      <w:r>
        <w:rPr>
          <w:rFonts w:hint="eastAsia"/>
        </w:rPr>
        <w:t>主題正確度・非定量的主題属性の正しさ</w:t>
      </w:r>
    </w:p>
    <w:p w14:paraId="483DD027" w14:textId="77777777" w:rsidR="008F5E17" w:rsidRDefault="008F5E17" w:rsidP="008F5E17"/>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8F5E17" w:rsidRPr="00120F2A" w14:paraId="5BD09CB7" w14:textId="77777777" w:rsidTr="00615BD7">
        <w:tc>
          <w:tcPr>
            <w:tcW w:w="2000" w:type="dxa"/>
            <w:tcBorders>
              <w:bottom w:val="single" w:sz="4" w:space="0" w:color="auto"/>
            </w:tcBorders>
            <w:shd w:val="pct10" w:color="auto" w:fill="auto"/>
          </w:tcPr>
          <w:p w14:paraId="06675245" w14:textId="77777777" w:rsidR="008F5E17" w:rsidRPr="00120F2A" w:rsidRDefault="008F5E17" w:rsidP="00615BD7">
            <w:pPr>
              <w:rPr>
                <w:sz w:val="20"/>
              </w:rPr>
            </w:pPr>
            <w:r w:rsidRPr="00120F2A">
              <w:rPr>
                <w:rFonts w:hint="eastAsia"/>
                <w:sz w:val="20"/>
              </w:rPr>
              <w:t>データ品質適用範囲</w:t>
            </w:r>
          </w:p>
        </w:tc>
        <w:tc>
          <w:tcPr>
            <w:tcW w:w="6080" w:type="dxa"/>
            <w:shd w:val="clear" w:color="auto" w:fill="auto"/>
          </w:tcPr>
          <w:p w14:paraId="44CBDC56" w14:textId="77777777" w:rsidR="008F5E17" w:rsidRPr="00A04C3C" w:rsidRDefault="008F5E17" w:rsidP="00615BD7">
            <w:pPr>
              <w:rPr>
                <w:rFonts w:ascii="ＭＳ 明朝" w:hAnsi="ＭＳ 明朝"/>
                <w:sz w:val="20"/>
              </w:rPr>
            </w:pPr>
            <w:r w:rsidRPr="00A04C3C">
              <w:rPr>
                <w:rFonts w:ascii="ＭＳ 明朝" w:hAnsi="ＭＳ 明朝" w:hint="eastAsia"/>
                <w:sz w:val="20"/>
              </w:rPr>
              <w:t>公共</w:t>
            </w:r>
            <w:r w:rsidR="008D3405">
              <w:rPr>
                <w:rFonts w:ascii="ＭＳ 明朝" w:hAnsi="ＭＳ 明朝" w:hint="eastAsia"/>
                <w:sz w:val="20"/>
              </w:rPr>
              <w:t>水準点</w:t>
            </w:r>
            <w:r w:rsidR="0072565C">
              <w:rPr>
                <w:rFonts w:ascii="ＭＳ 明朝" w:hAnsi="ＭＳ 明朝" w:hint="eastAsia"/>
                <w:sz w:val="20"/>
              </w:rPr>
              <w:t>データ</w:t>
            </w:r>
          </w:p>
        </w:tc>
      </w:tr>
      <w:tr w:rsidR="008F5E17" w:rsidRPr="00120F2A" w14:paraId="5D783F8D" w14:textId="77777777" w:rsidTr="00615BD7">
        <w:tc>
          <w:tcPr>
            <w:tcW w:w="2000" w:type="dxa"/>
            <w:tcBorders>
              <w:bottom w:val="single" w:sz="4" w:space="0" w:color="auto"/>
            </w:tcBorders>
            <w:shd w:val="pct10" w:color="auto" w:fill="auto"/>
          </w:tcPr>
          <w:p w14:paraId="6D1911A3" w14:textId="77777777" w:rsidR="008F5E17" w:rsidRPr="00120F2A" w:rsidRDefault="008F5E17" w:rsidP="00615BD7">
            <w:pPr>
              <w:rPr>
                <w:sz w:val="20"/>
              </w:rPr>
            </w:pPr>
            <w:r w:rsidRPr="00120F2A">
              <w:rPr>
                <w:rFonts w:hint="eastAsia"/>
                <w:sz w:val="20"/>
              </w:rPr>
              <w:t>データ品質評価尺度</w:t>
            </w:r>
          </w:p>
        </w:tc>
        <w:tc>
          <w:tcPr>
            <w:tcW w:w="6080" w:type="dxa"/>
            <w:shd w:val="clear" w:color="auto" w:fill="auto"/>
          </w:tcPr>
          <w:p w14:paraId="75C68F66" w14:textId="77777777" w:rsidR="008F5E17" w:rsidRPr="00A04C3C" w:rsidRDefault="000C4776" w:rsidP="00BF15B3">
            <w:pPr>
              <w:rPr>
                <w:rFonts w:ascii="ＭＳ 明朝" w:hAnsi="ＭＳ 明朝"/>
                <w:sz w:val="20"/>
              </w:rPr>
            </w:pPr>
            <w:r w:rsidRPr="009B769C">
              <w:rPr>
                <w:rFonts w:ascii="ＭＳ 明朝" w:hAnsi="ＭＳ 明朝" w:hint="eastAsia"/>
                <w:sz w:val="20"/>
              </w:rPr>
              <w:t>公共</w:t>
            </w:r>
            <w:r w:rsidR="008D3405">
              <w:rPr>
                <w:rFonts w:ascii="ＭＳ 明朝" w:hAnsi="ＭＳ 明朝" w:hint="eastAsia"/>
                <w:sz w:val="20"/>
              </w:rPr>
              <w:t>水準点</w:t>
            </w:r>
            <w:r>
              <w:rPr>
                <w:rFonts w:ascii="ＭＳ 明朝" w:hAnsi="ＭＳ 明朝" w:hint="eastAsia"/>
                <w:sz w:val="20"/>
              </w:rPr>
              <w:t>データの属性が</w:t>
            </w:r>
            <w:r w:rsidR="005415E1">
              <w:rPr>
                <w:rFonts w:ascii="ＭＳ 明朝" w:hAnsi="ＭＳ 明朝" w:hint="eastAsia"/>
                <w:sz w:val="20"/>
              </w:rPr>
              <w:t>、</w:t>
            </w:r>
            <w:r w:rsidR="004429F2" w:rsidRPr="009B769C">
              <w:rPr>
                <w:rFonts w:ascii="ＭＳ 明朝" w:hAnsi="ＭＳ 明朝" w:hint="eastAsia"/>
                <w:sz w:val="20"/>
              </w:rPr>
              <w:t>応用スキーマ</w:t>
            </w:r>
            <w:r w:rsidR="004429F2">
              <w:rPr>
                <w:rFonts w:ascii="ＭＳ 明朝" w:hAnsi="ＭＳ 明朝" w:hint="eastAsia"/>
                <w:sz w:val="20"/>
              </w:rPr>
              <w:t>の規定どおりに</w:t>
            </w:r>
            <w:r w:rsidR="00BF15B3">
              <w:rPr>
                <w:rFonts w:ascii="ＭＳ 明朝" w:hAnsi="ＭＳ 明朝" w:hint="eastAsia"/>
                <w:sz w:val="20"/>
              </w:rPr>
              <w:t>入力</w:t>
            </w:r>
            <w:r w:rsidR="00C742D7">
              <w:rPr>
                <w:rFonts w:ascii="ＭＳ 明朝" w:hAnsi="ＭＳ 明朝" w:hint="eastAsia"/>
                <w:sz w:val="20"/>
              </w:rPr>
              <w:t>されて</w:t>
            </w:r>
            <w:r w:rsidR="00506EC0">
              <w:rPr>
                <w:rFonts w:ascii="ＭＳ 明朝" w:hAnsi="ＭＳ 明朝" w:hint="eastAsia"/>
                <w:sz w:val="20"/>
              </w:rPr>
              <w:t>いるか評価する</w:t>
            </w:r>
            <w:r w:rsidR="00C742D7">
              <w:rPr>
                <w:rFonts w:ascii="ＭＳ 明朝" w:hAnsi="ＭＳ 明朝" w:hint="eastAsia"/>
                <w:sz w:val="20"/>
              </w:rPr>
              <w:t>。</w:t>
            </w:r>
          </w:p>
        </w:tc>
      </w:tr>
      <w:tr w:rsidR="008F5E17" w:rsidRPr="00120F2A" w14:paraId="4FED6305" w14:textId="77777777" w:rsidTr="00615BD7">
        <w:tc>
          <w:tcPr>
            <w:tcW w:w="2000" w:type="dxa"/>
            <w:tcBorders>
              <w:bottom w:val="single" w:sz="4" w:space="0" w:color="auto"/>
            </w:tcBorders>
            <w:shd w:val="pct10" w:color="auto" w:fill="auto"/>
          </w:tcPr>
          <w:p w14:paraId="692AFC08" w14:textId="77777777" w:rsidR="008F5E17" w:rsidRPr="00120F2A" w:rsidRDefault="008F5E17" w:rsidP="00615BD7">
            <w:pPr>
              <w:rPr>
                <w:sz w:val="20"/>
              </w:rPr>
            </w:pPr>
            <w:r w:rsidRPr="00120F2A">
              <w:rPr>
                <w:rFonts w:hint="eastAsia"/>
                <w:sz w:val="20"/>
              </w:rPr>
              <w:t>データ品質評価手法</w:t>
            </w:r>
          </w:p>
        </w:tc>
        <w:tc>
          <w:tcPr>
            <w:tcW w:w="6080" w:type="dxa"/>
            <w:shd w:val="clear" w:color="auto" w:fill="auto"/>
          </w:tcPr>
          <w:p w14:paraId="3113A9C1" w14:textId="77777777" w:rsidR="008F5E17" w:rsidRDefault="00F7761E" w:rsidP="000E6DC4">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5A642BB3" w14:textId="77777777" w:rsidR="000E6DC4" w:rsidRPr="00120F2A" w:rsidRDefault="000E6DC4" w:rsidP="00D5244B">
            <w:pPr>
              <w:rPr>
                <w:sz w:val="20"/>
              </w:rPr>
            </w:pPr>
            <w:r w:rsidRPr="009B769C">
              <w:rPr>
                <w:rFonts w:ascii="ＭＳ 明朝" w:hAnsi="ＭＳ 明朝" w:hint="eastAsia"/>
                <w:sz w:val="20"/>
              </w:rPr>
              <w:t>公共</w:t>
            </w:r>
            <w:r w:rsidR="008D3405">
              <w:rPr>
                <w:rFonts w:ascii="ＭＳ 明朝" w:hAnsi="ＭＳ 明朝" w:hint="eastAsia"/>
                <w:sz w:val="20"/>
              </w:rPr>
              <w:t>水準点</w:t>
            </w:r>
            <w:r>
              <w:rPr>
                <w:rFonts w:ascii="ＭＳ 明朝" w:hAnsi="ＭＳ 明朝" w:hint="eastAsia"/>
                <w:sz w:val="20"/>
              </w:rPr>
              <w:t>データ</w:t>
            </w:r>
            <w:r w:rsidRPr="009B769C">
              <w:rPr>
                <w:rFonts w:ascii="ＭＳ 明朝" w:hAnsi="ＭＳ 明朝" w:hint="eastAsia"/>
                <w:sz w:val="20"/>
              </w:rPr>
              <w:t>（データ集合）</w:t>
            </w:r>
            <w:r>
              <w:rPr>
                <w:rFonts w:ascii="ＭＳ 明朝" w:hAnsi="ＭＳ 明朝" w:hint="eastAsia"/>
                <w:sz w:val="20"/>
              </w:rPr>
              <w:t>のうち、</w:t>
            </w:r>
            <w:r w:rsidR="004429F2" w:rsidRPr="009B769C">
              <w:rPr>
                <w:rFonts w:ascii="ＭＳ 明朝" w:hAnsi="ＭＳ 明朝" w:hint="eastAsia"/>
                <w:sz w:val="20"/>
              </w:rPr>
              <w:t>応用スキーマ</w:t>
            </w:r>
            <w:r w:rsidR="004429F2">
              <w:rPr>
                <w:rFonts w:ascii="ＭＳ 明朝" w:hAnsi="ＭＳ 明朝" w:hint="eastAsia"/>
                <w:sz w:val="20"/>
              </w:rPr>
              <w:t>の規定どおりに属性が入力されていない箇所</w:t>
            </w:r>
            <w:r>
              <w:rPr>
                <w:rFonts w:ascii="ＭＳ 明朝" w:hAnsi="ＭＳ 明朝" w:hint="eastAsia"/>
                <w:sz w:val="20"/>
              </w:rPr>
              <w:t>を数える。</w:t>
            </w:r>
          </w:p>
        </w:tc>
      </w:tr>
      <w:tr w:rsidR="008F5E17" w:rsidRPr="00120F2A" w14:paraId="342BF598" w14:textId="77777777" w:rsidTr="00615BD7">
        <w:tc>
          <w:tcPr>
            <w:tcW w:w="2000" w:type="dxa"/>
            <w:shd w:val="pct10" w:color="auto" w:fill="auto"/>
          </w:tcPr>
          <w:p w14:paraId="60FC8D5B" w14:textId="77777777" w:rsidR="008F5E17" w:rsidRPr="00120F2A" w:rsidRDefault="008F5E17" w:rsidP="00615BD7">
            <w:pPr>
              <w:rPr>
                <w:sz w:val="20"/>
              </w:rPr>
            </w:pPr>
            <w:r w:rsidRPr="00120F2A">
              <w:rPr>
                <w:rFonts w:hint="eastAsia"/>
                <w:sz w:val="20"/>
              </w:rPr>
              <w:t>適合品質水準</w:t>
            </w:r>
          </w:p>
        </w:tc>
        <w:tc>
          <w:tcPr>
            <w:tcW w:w="6080" w:type="dxa"/>
            <w:shd w:val="clear" w:color="auto" w:fill="auto"/>
          </w:tcPr>
          <w:p w14:paraId="53C7D464" w14:textId="77777777" w:rsidR="008F5E17" w:rsidRPr="00295950" w:rsidRDefault="00506EC0" w:rsidP="00F7761E">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w:t>
            </w:r>
            <w:r w:rsidR="004429F2">
              <w:rPr>
                <w:rFonts w:ascii="ＭＳ 明朝" w:hAnsi="ＭＳ 明朝" w:hint="eastAsia"/>
                <w:sz w:val="20"/>
              </w:rPr>
              <w:t>箇所</w:t>
            </w:r>
            <w:r w:rsidR="000E6DC4">
              <w:rPr>
                <w:rFonts w:ascii="ＭＳ 明朝" w:hAnsi="ＭＳ 明朝" w:hint="eastAsia"/>
                <w:sz w:val="20"/>
              </w:rPr>
              <w:t>数が0なら合格、</w:t>
            </w:r>
            <w:r w:rsidR="00B63791">
              <w:rPr>
                <w:rFonts w:ascii="ＭＳ 明朝" w:hAnsi="ＭＳ 明朝" w:hint="eastAsia"/>
                <w:sz w:val="20"/>
              </w:rPr>
              <w:t>0以外</w:t>
            </w:r>
            <w:r w:rsidR="000E6DC4">
              <w:rPr>
                <w:rFonts w:ascii="ＭＳ 明朝" w:hAnsi="ＭＳ 明朝" w:hint="eastAsia"/>
                <w:sz w:val="20"/>
              </w:rPr>
              <w:t>なら不合格。</w:t>
            </w:r>
          </w:p>
        </w:tc>
      </w:tr>
    </w:tbl>
    <w:p w14:paraId="157985F6" w14:textId="77777777" w:rsidR="008F5E17" w:rsidRPr="007423A1" w:rsidRDefault="008F5E17" w:rsidP="00C61F28">
      <w:pPr>
        <w:ind w:left="420" w:hangingChars="200" w:hanging="420"/>
        <w:rPr>
          <w:rFonts w:ascii="ＭＳ ゴシック" w:eastAsia="ＭＳ ゴシック" w:hAnsi="ＭＳ ゴシック"/>
        </w:rPr>
      </w:pPr>
    </w:p>
    <w:sectPr w:rsidR="008F5E17" w:rsidRPr="007423A1" w:rsidSect="00B4787D">
      <w:footerReference w:type="default" r:id="rId8"/>
      <w:pgSz w:w="11906" w:h="16838" w:code="9"/>
      <w:pgMar w:top="1985" w:right="1701" w:bottom="1701" w:left="1701" w:header="851" w:footer="992" w:gutter="0"/>
      <w:pgNumType w:fmt="numberInDash" w:start="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6AF43" w14:textId="77777777" w:rsidR="00C95141" w:rsidRDefault="00C95141">
      <w:r>
        <w:separator/>
      </w:r>
    </w:p>
  </w:endnote>
  <w:endnote w:type="continuationSeparator" w:id="0">
    <w:p w14:paraId="23B8D65F" w14:textId="77777777" w:rsidR="00C95141" w:rsidRDefault="00C95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1626D" w14:textId="77777777" w:rsidR="001E0095" w:rsidRDefault="001E0095">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7B68EF">
      <w:rPr>
        <w:rStyle w:val="aa"/>
        <w:noProof/>
      </w:rPr>
      <w:t>- 4 -</w:t>
    </w:r>
    <w:r>
      <w:rPr>
        <w:rStyle w:val="aa"/>
      </w:rPr>
      <w:fldChar w:fldCharType="end"/>
    </w:r>
  </w:p>
  <w:p w14:paraId="5AD9AA57" w14:textId="77777777" w:rsidR="001E0095" w:rsidRDefault="001E009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68136" w14:textId="77777777" w:rsidR="00C95141" w:rsidRDefault="00C95141">
      <w:r>
        <w:separator/>
      </w:r>
    </w:p>
  </w:footnote>
  <w:footnote w:type="continuationSeparator" w:id="0">
    <w:p w14:paraId="552D28D2" w14:textId="77777777" w:rsidR="00C95141" w:rsidRDefault="00C951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8" w15:restartNumberingAfterBreak="0">
    <w:nsid w:val="289E66C7"/>
    <w:multiLevelType w:val="hybridMultilevel"/>
    <w:tmpl w:val="3798521C"/>
    <w:lvl w:ilvl="0" w:tplc="403EF2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1"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4"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7"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27402D0"/>
    <w:multiLevelType w:val="hybridMultilevel"/>
    <w:tmpl w:val="FE247840"/>
    <w:lvl w:ilvl="0" w:tplc="545A91B2">
      <w:start w:val="1"/>
      <w:numFmt w:val="decimalEnclosedCircle"/>
      <w:lvlText w:val="%1"/>
      <w:lvlJc w:val="left"/>
      <w:pPr>
        <w:ind w:left="360" w:hanging="36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A901601"/>
    <w:multiLevelType w:val="hybridMultilevel"/>
    <w:tmpl w:val="06703288"/>
    <w:lvl w:ilvl="0" w:tplc="7EAE6DD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6" w15:restartNumberingAfterBreak="0">
    <w:nsid w:val="63E173C3"/>
    <w:multiLevelType w:val="hybridMultilevel"/>
    <w:tmpl w:val="A92205C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7DDC3442"/>
    <w:multiLevelType w:val="hybridMultilevel"/>
    <w:tmpl w:val="0334646C"/>
    <w:lvl w:ilvl="0" w:tplc="DA42A428">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16015897">
    <w:abstractNumId w:val="7"/>
  </w:num>
  <w:num w:numId="2" w16cid:durableId="988904571">
    <w:abstractNumId w:val="16"/>
  </w:num>
  <w:num w:numId="3" w16cid:durableId="1252201820">
    <w:abstractNumId w:val="2"/>
  </w:num>
  <w:num w:numId="4" w16cid:durableId="587156595">
    <w:abstractNumId w:val="15"/>
  </w:num>
  <w:num w:numId="5" w16cid:durableId="706488879">
    <w:abstractNumId w:val="10"/>
  </w:num>
  <w:num w:numId="6" w16cid:durableId="396828525">
    <w:abstractNumId w:val="17"/>
  </w:num>
  <w:num w:numId="7" w16cid:durableId="1343582685">
    <w:abstractNumId w:val="21"/>
  </w:num>
  <w:num w:numId="8" w16cid:durableId="1968310549">
    <w:abstractNumId w:val="9"/>
  </w:num>
  <w:num w:numId="9" w16cid:durableId="179323324">
    <w:abstractNumId w:val="1"/>
  </w:num>
  <w:num w:numId="10" w16cid:durableId="329913741">
    <w:abstractNumId w:val="0"/>
  </w:num>
  <w:num w:numId="11" w16cid:durableId="1708602819">
    <w:abstractNumId w:val="19"/>
  </w:num>
  <w:num w:numId="12" w16cid:durableId="848104500">
    <w:abstractNumId w:val="11"/>
  </w:num>
  <w:num w:numId="13" w16cid:durableId="1539969626">
    <w:abstractNumId w:val="28"/>
  </w:num>
  <w:num w:numId="14" w16cid:durableId="1293897951">
    <w:abstractNumId w:val="27"/>
  </w:num>
  <w:num w:numId="15" w16cid:durableId="917713929">
    <w:abstractNumId w:val="6"/>
  </w:num>
  <w:num w:numId="16" w16cid:durableId="1883442479">
    <w:abstractNumId w:val="14"/>
  </w:num>
  <w:num w:numId="17" w16cid:durableId="2063945858">
    <w:abstractNumId w:val="25"/>
  </w:num>
  <w:num w:numId="18" w16cid:durableId="1351376138">
    <w:abstractNumId w:val="20"/>
  </w:num>
  <w:num w:numId="19" w16cid:durableId="578488273">
    <w:abstractNumId w:val="5"/>
  </w:num>
  <w:num w:numId="20" w16cid:durableId="2102138580">
    <w:abstractNumId w:val="12"/>
  </w:num>
  <w:num w:numId="21" w16cid:durableId="2018999408">
    <w:abstractNumId w:val="13"/>
  </w:num>
  <w:num w:numId="22" w16cid:durableId="498618011">
    <w:abstractNumId w:val="4"/>
  </w:num>
  <w:num w:numId="23" w16cid:durableId="1277980530">
    <w:abstractNumId w:val="3"/>
  </w:num>
  <w:num w:numId="24" w16cid:durableId="649556004">
    <w:abstractNumId w:val="18"/>
  </w:num>
  <w:num w:numId="25" w16cid:durableId="1392315127">
    <w:abstractNumId w:val="29"/>
  </w:num>
  <w:num w:numId="26" w16cid:durableId="1573731058">
    <w:abstractNumId w:val="22"/>
  </w:num>
  <w:num w:numId="27" w16cid:durableId="359084560">
    <w:abstractNumId w:val="26"/>
  </w:num>
  <w:num w:numId="28" w16cid:durableId="1431391840">
    <w:abstractNumId w:val="30"/>
  </w:num>
  <w:num w:numId="29" w16cid:durableId="2058429937">
    <w:abstractNumId w:val="23"/>
  </w:num>
  <w:num w:numId="30" w16cid:durableId="1299145199">
    <w:abstractNumId w:val="24"/>
  </w:num>
  <w:num w:numId="31" w16cid:durableId="1392382676">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dirty"/>
  <w:defaultTabStop w:val="0"/>
  <w:drawingGridHorizontalSpacing w:val="105"/>
  <w:displayHorizontalDrawingGridEvery w:val="0"/>
  <w:displayVerticalDrawingGridEvery w:val="2"/>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42D4"/>
    <w:rsid w:val="000052AD"/>
    <w:rsid w:val="0000563C"/>
    <w:rsid w:val="00007A3D"/>
    <w:rsid w:val="000116AD"/>
    <w:rsid w:val="00016B41"/>
    <w:rsid w:val="00017A14"/>
    <w:rsid w:val="000231C6"/>
    <w:rsid w:val="0003122E"/>
    <w:rsid w:val="00032F9C"/>
    <w:rsid w:val="00036F1E"/>
    <w:rsid w:val="00037D7C"/>
    <w:rsid w:val="0004230E"/>
    <w:rsid w:val="00044859"/>
    <w:rsid w:val="00050AD4"/>
    <w:rsid w:val="00053EDA"/>
    <w:rsid w:val="00054AD6"/>
    <w:rsid w:val="00057621"/>
    <w:rsid w:val="00076260"/>
    <w:rsid w:val="000812BA"/>
    <w:rsid w:val="00081709"/>
    <w:rsid w:val="0008299C"/>
    <w:rsid w:val="00084FF2"/>
    <w:rsid w:val="00086B26"/>
    <w:rsid w:val="000917E1"/>
    <w:rsid w:val="000A0D54"/>
    <w:rsid w:val="000A19A7"/>
    <w:rsid w:val="000A2D16"/>
    <w:rsid w:val="000A3B99"/>
    <w:rsid w:val="000A5D94"/>
    <w:rsid w:val="000B12A7"/>
    <w:rsid w:val="000B2B98"/>
    <w:rsid w:val="000C1C17"/>
    <w:rsid w:val="000C433E"/>
    <w:rsid w:val="000C4776"/>
    <w:rsid w:val="000C6FA5"/>
    <w:rsid w:val="000C79C4"/>
    <w:rsid w:val="000D13CC"/>
    <w:rsid w:val="000D1959"/>
    <w:rsid w:val="000D19BA"/>
    <w:rsid w:val="000D392A"/>
    <w:rsid w:val="000D5218"/>
    <w:rsid w:val="000D741F"/>
    <w:rsid w:val="000D7962"/>
    <w:rsid w:val="000E1551"/>
    <w:rsid w:val="000E35FC"/>
    <w:rsid w:val="000E4011"/>
    <w:rsid w:val="000E6DC4"/>
    <w:rsid w:val="000F01DA"/>
    <w:rsid w:val="000F2DC6"/>
    <w:rsid w:val="000F6877"/>
    <w:rsid w:val="000F6D30"/>
    <w:rsid w:val="001003BD"/>
    <w:rsid w:val="001016C6"/>
    <w:rsid w:val="00102B26"/>
    <w:rsid w:val="00105652"/>
    <w:rsid w:val="001057B1"/>
    <w:rsid w:val="001079D5"/>
    <w:rsid w:val="00107A27"/>
    <w:rsid w:val="00107AC3"/>
    <w:rsid w:val="00110534"/>
    <w:rsid w:val="001130C0"/>
    <w:rsid w:val="001139BA"/>
    <w:rsid w:val="00113A20"/>
    <w:rsid w:val="00117DD3"/>
    <w:rsid w:val="00126E64"/>
    <w:rsid w:val="00127569"/>
    <w:rsid w:val="00132097"/>
    <w:rsid w:val="00132C09"/>
    <w:rsid w:val="0013549F"/>
    <w:rsid w:val="001358C5"/>
    <w:rsid w:val="001412A4"/>
    <w:rsid w:val="001467AB"/>
    <w:rsid w:val="00151F6F"/>
    <w:rsid w:val="0015247F"/>
    <w:rsid w:val="00156FD5"/>
    <w:rsid w:val="0016059A"/>
    <w:rsid w:val="00160E05"/>
    <w:rsid w:val="00173309"/>
    <w:rsid w:val="001754DD"/>
    <w:rsid w:val="00176C62"/>
    <w:rsid w:val="00185D50"/>
    <w:rsid w:val="0018756E"/>
    <w:rsid w:val="001877A7"/>
    <w:rsid w:val="00187F3E"/>
    <w:rsid w:val="00190364"/>
    <w:rsid w:val="0019584E"/>
    <w:rsid w:val="001A145D"/>
    <w:rsid w:val="001A43D8"/>
    <w:rsid w:val="001A5139"/>
    <w:rsid w:val="001A554D"/>
    <w:rsid w:val="001A7E60"/>
    <w:rsid w:val="001B0481"/>
    <w:rsid w:val="001B1FF4"/>
    <w:rsid w:val="001B3001"/>
    <w:rsid w:val="001B541F"/>
    <w:rsid w:val="001B57C4"/>
    <w:rsid w:val="001B7FAA"/>
    <w:rsid w:val="001C03D1"/>
    <w:rsid w:val="001C3620"/>
    <w:rsid w:val="001C4680"/>
    <w:rsid w:val="001C48C7"/>
    <w:rsid w:val="001C730C"/>
    <w:rsid w:val="001D0370"/>
    <w:rsid w:val="001D4CFB"/>
    <w:rsid w:val="001D672D"/>
    <w:rsid w:val="001D6FFB"/>
    <w:rsid w:val="001E0095"/>
    <w:rsid w:val="001E1BFC"/>
    <w:rsid w:val="001E37AA"/>
    <w:rsid w:val="001F4016"/>
    <w:rsid w:val="001F4EE4"/>
    <w:rsid w:val="001F61E4"/>
    <w:rsid w:val="00201065"/>
    <w:rsid w:val="00202FC2"/>
    <w:rsid w:val="002073D8"/>
    <w:rsid w:val="002110CD"/>
    <w:rsid w:val="002124F6"/>
    <w:rsid w:val="002138DC"/>
    <w:rsid w:val="00215F25"/>
    <w:rsid w:val="00221FFA"/>
    <w:rsid w:val="00223A5C"/>
    <w:rsid w:val="0023068E"/>
    <w:rsid w:val="00230FD9"/>
    <w:rsid w:val="00236D0F"/>
    <w:rsid w:val="00240ACF"/>
    <w:rsid w:val="00241275"/>
    <w:rsid w:val="00242A8F"/>
    <w:rsid w:val="002466CE"/>
    <w:rsid w:val="00246E38"/>
    <w:rsid w:val="00257F6A"/>
    <w:rsid w:val="00262DF9"/>
    <w:rsid w:val="00265010"/>
    <w:rsid w:val="002667F0"/>
    <w:rsid w:val="00267D95"/>
    <w:rsid w:val="002715FD"/>
    <w:rsid w:val="00276EBD"/>
    <w:rsid w:val="00280CC4"/>
    <w:rsid w:val="00280CE5"/>
    <w:rsid w:val="002829AB"/>
    <w:rsid w:val="00295464"/>
    <w:rsid w:val="002957DC"/>
    <w:rsid w:val="00295950"/>
    <w:rsid w:val="00295D36"/>
    <w:rsid w:val="00297791"/>
    <w:rsid w:val="002A025E"/>
    <w:rsid w:val="002A585C"/>
    <w:rsid w:val="002B4F35"/>
    <w:rsid w:val="002B5049"/>
    <w:rsid w:val="002B74F7"/>
    <w:rsid w:val="002B77E2"/>
    <w:rsid w:val="002C0B95"/>
    <w:rsid w:val="002C1D1C"/>
    <w:rsid w:val="002C5C58"/>
    <w:rsid w:val="002D05C5"/>
    <w:rsid w:val="002D5118"/>
    <w:rsid w:val="002D6E0A"/>
    <w:rsid w:val="002E386B"/>
    <w:rsid w:val="002E403C"/>
    <w:rsid w:val="002E4636"/>
    <w:rsid w:val="002F0CD7"/>
    <w:rsid w:val="002F1F80"/>
    <w:rsid w:val="002F7DCE"/>
    <w:rsid w:val="00303393"/>
    <w:rsid w:val="003127AE"/>
    <w:rsid w:val="003129BA"/>
    <w:rsid w:val="003138B1"/>
    <w:rsid w:val="00321A66"/>
    <w:rsid w:val="003227A4"/>
    <w:rsid w:val="003260C0"/>
    <w:rsid w:val="00326E79"/>
    <w:rsid w:val="00331133"/>
    <w:rsid w:val="00334133"/>
    <w:rsid w:val="00334DCE"/>
    <w:rsid w:val="00341510"/>
    <w:rsid w:val="00345820"/>
    <w:rsid w:val="00347114"/>
    <w:rsid w:val="00362A9C"/>
    <w:rsid w:val="003637AE"/>
    <w:rsid w:val="00364204"/>
    <w:rsid w:val="0036572B"/>
    <w:rsid w:val="00365901"/>
    <w:rsid w:val="00365F3A"/>
    <w:rsid w:val="00375224"/>
    <w:rsid w:val="0038071E"/>
    <w:rsid w:val="00380ED7"/>
    <w:rsid w:val="003818D5"/>
    <w:rsid w:val="00381C34"/>
    <w:rsid w:val="00382A7D"/>
    <w:rsid w:val="003868D2"/>
    <w:rsid w:val="00390B93"/>
    <w:rsid w:val="00391E03"/>
    <w:rsid w:val="0039276D"/>
    <w:rsid w:val="003A2255"/>
    <w:rsid w:val="003A3748"/>
    <w:rsid w:val="003B5C03"/>
    <w:rsid w:val="003C4B60"/>
    <w:rsid w:val="003D111B"/>
    <w:rsid w:val="003D2237"/>
    <w:rsid w:val="003D47AD"/>
    <w:rsid w:val="003E4CFE"/>
    <w:rsid w:val="003E78EE"/>
    <w:rsid w:val="003E7EB1"/>
    <w:rsid w:val="003F0A58"/>
    <w:rsid w:val="003F6571"/>
    <w:rsid w:val="0040530B"/>
    <w:rsid w:val="00410BC5"/>
    <w:rsid w:val="00411555"/>
    <w:rsid w:val="00414370"/>
    <w:rsid w:val="00414B76"/>
    <w:rsid w:val="00414BE5"/>
    <w:rsid w:val="00415EC8"/>
    <w:rsid w:val="004160B5"/>
    <w:rsid w:val="004163A9"/>
    <w:rsid w:val="00420414"/>
    <w:rsid w:val="004206CE"/>
    <w:rsid w:val="00422688"/>
    <w:rsid w:val="00425A83"/>
    <w:rsid w:val="004262C1"/>
    <w:rsid w:val="00432361"/>
    <w:rsid w:val="004373AD"/>
    <w:rsid w:val="00442963"/>
    <w:rsid w:val="004429F2"/>
    <w:rsid w:val="004436DA"/>
    <w:rsid w:val="00456038"/>
    <w:rsid w:val="00457F49"/>
    <w:rsid w:val="00460344"/>
    <w:rsid w:val="00463F59"/>
    <w:rsid w:val="00464E09"/>
    <w:rsid w:val="004721A9"/>
    <w:rsid w:val="004737E3"/>
    <w:rsid w:val="00483556"/>
    <w:rsid w:val="00483FCC"/>
    <w:rsid w:val="00484968"/>
    <w:rsid w:val="00492B6A"/>
    <w:rsid w:val="0049356E"/>
    <w:rsid w:val="00493DDC"/>
    <w:rsid w:val="004967F8"/>
    <w:rsid w:val="00497860"/>
    <w:rsid w:val="004A20C6"/>
    <w:rsid w:val="004A33BC"/>
    <w:rsid w:val="004A3CB6"/>
    <w:rsid w:val="004A3ED0"/>
    <w:rsid w:val="004A75AB"/>
    <w:rsid w:val="004B1E03"/>
    <w:rsid w:val="004B4E01"/>
    <w:rsid w:val="004B7460"/>
    <w:rsid w:val="004C0D24"/>
    <w:rsid w:val="004C2A2D"/>
    <w:rsid w:val="004C3DAF"/>
    <w:rsid w:val="004D0768"/>
    <w:rsid w:val="004D1E82"/>
    <w:rsid w:val="004D2762"/>
    <w:rsid w:val="004E6075"/>
    <w:rsid w:val="004F0425"/>
    <w:rsid w:val="004F3558"/>
    <w:rsid w:val="004F3E3E"/>
    <w:rsid w:val="004F4548"/>
    <w:rsid w:val="004F77F3"/>
    <w:rsid w:val="00505EC3"/>
    <w:rsid w:val="00506EC0"/>
    <w:rsid w:val="00513EBB"/>
    <w:rsid w:val="005158F5"/>
    <w:rsid w:val="00517F2F"/>
    <w:rsid w:val="00522E8D"/>
    <w:rsid w:val="00524ED1"/>
    <w:rsid w:val="00527FBD"/>
    <w:rsid w:val="00531501"/>
    <w:rsid w:val="005315C8"/>
    <w:rsid w:val="00531F65"/>
    <w:rsid w:val="00535D6E"/>
    <w:rsid w:val="005415E1"/>
    <w:rsid w:val="005456B2"/>
    <w:rsid w:val="00545746"/>
    <w:rsid w:val="00546C27"/>
    <w:rsid w:val="00546F8C"/>
    <w:rsid w:val="00553E31"/>
    <w:rsid w:val="005564B5"/>
    <w:rsid w:val="005573AF"/>
    <w:rsid w:val="0056023B"/>
    <w:rsid w:val="00560ED8"/>
    <w:rsid w:val="00560F78"/>
    <w:rsid w:val="00565694"/>
    <w:rsid w:val="00575529"/>
    <w:rsid w:val="00583B21"/>
    <w:rsid w:val="005967E8"/>
    <w:rsid w:val="005975F9"/>
    <w:rsid w:val="005A5C11"/>
    <w:rsid w:val="005B01AB"/>
    <w:rsid w:val="005B20BB"/>
    <w:rsid w:val="005B3095"/>
    <w:rsid w:val="005B4D1E"/>
    <w:rsid w:val="005B6436"/>
    <w:rsid w:val="005B7105"/>
    <w:rsid w:val="005C11AE"/>
    <w:rsid w:val="005C651C"/>
    <w:rsid w:val="005D0C85"/>
    <w:rsid w:val="005D3C70"/>
    <w:rsid w:val="005E2424"/>
    <w:rsid w:val="005E3077"/>
    <w:rsid w:val="005E348C"/>
    <w:rsid w:val="005E7EE9"/>
    <w:rsid w:val="005F0CE9"/>
    <w:rsid w:val="005F6F43"/>
    <w:rsid w:val="006019D3"/>
    <w:rsid w:val="00613E3F"/>
    <w:rsid w:val="00615BD7"/>
    <w:rsid w:val="0061643E"/>
    <w:rsid w:val="006165AE"/>
    <w:rsid w:val="00616A28"/>
    <w:rsid w:val="006236D0"/>
    <w:rsid w:val="00626C96"/>
    <w:rsid w:val="00626F34"/>
    <w:rsid w:val="00627F46"/>
    <w:rsid w:val="00646918"/>
    <w:rsid w:val="006476D2"/>
    <w:rsid w:val="00650296"/>
    <w:rsid w:val="00650781"/>
    <w:rsid w:val="00660A6E"/>
    <w:rsid w:val="006702DB"/>
    <w:rsid w:val="006744A1"/>
    <w:rsid w:val="006765C5"/>
    <w:rsid w:val="00684FE1"/>
    <w:rsid w:val="00686E79"/>
    <w:rsid w:val="00687CD7"/>
    <w:rsid w:val="0069400A"/>
    <w:rsid w:val="00694237"/>
    <w:rsid w:val="006A0393"/>
    <w:rsid w:val="006A5D88"/>
    <w:rsid w:val="006B1842"/>
    <w:rsid w:val="006D2DF4"/>
    <w:rsid w:val="006D370C"/>
    <w:rsid w:val="006E01DD"/>
    <w:rsid w:val="006E6BC6"/>
    <w:rsid w:val="007010CD"/>
    <w:rsid w:val="00704398"/>
    <w:rsid w:val="007059F3"/>
    <w:rsid w:val="007118E1"/>
    <w:rsid w:val="00711B0B"/>
    <w:rsid w:val="0071215B"/>
    <w:rsid w:val="0071264E"/>
    <w:rsid w:val="007179BC"/>
    <w:rsid w:val="00717B1B"/>
    <w:rsid w:val="00723E8B"/>
    <w:rsid w:val="0072565C"/>
    <w:rsid w:val="00726FC8"/>
    <w:rsid w:val="00731FAC"/>
    <w:rsid w:val="007412C3"/>
    <w:rsid w:val="00743F8A"/>
    <w:rsid w:val="00745D88"/>
    <w:rsid w:val="00747E18"/>
    <w:rsid w:val="00750CC8"/>
    <w:rsid w:val="0075149A"/>
    <w:rsid w:val="0075224C"/>
    <w:rsid w:val="00752A1F"/>
    <w:rsid w:val="0075421A"/>
    <w:rsid w:val="0075468F"/>
    <w:rsid w:val="00757E44"/>
    <w:rsid w:val="007645FA"/>
    <w:rsid w:val="00767334"/>
    <w:rsid w:val="00772377"/>
    <w:rsid w:val="007773B1"/>
    <w:rsid w:val="007801BE"/>
    <w:rsid w:val="00780E14"/>
    <w:rsid w:val="00780EEB"/>
    <w:rsid w:val="0078562A"/>
    <w:rsid w:val="007859B0"/>
    <w:rsid w:val="007917E1"/>
    <w:rsid w:val="00794441"/>
    <w:rsid w:val="007A1ABA"/>
    <w:rsid w:val="007A59CE"/>
    <w:rsid w:val="007A5B37"/>
    <w:rsid w:val="007A645A"/>
    <w:rsid w:val="007B08AB"/>
    <w:rsid w:val="007B3E59"/>
    <w:rsid w:val="007B64F9"/>
    <w:rsid w:val="007B68EF"/>
    <w:rsid w:val="007C17DD"/>
    <w:rsid w:val="007C34AF"/>
    <w:rsid w:val="007C35C9"/>
    <w:rsid w:val="007C4655"/>
    <w:rsid w:val="007C5F34"/>
    <w:rsid w:val="007C66F8"/>
    <w:rsid w:val="007D1C59"/>
    <w:rsid w:val="007D2142"/>
    <w:rsid w:val="007D3EE1"/>
    <w:rsid w:val="007D7659"/>
    <w:rsid w:val="007D7A60"/>
    <w:rsid w:val="007E006C"/>
    <w:rsid w:val="007F0D60"/>
    <w:rsid w:val="007F1FA3"/>
    <w:rsid w:val="007F2265"/>
    <w:rsid w:val="007F45A2"/>
    <w:rsid w:val="007F4D06"/>
    <w:rsid w:val="007F53C6"/>
    <w:rsid w:val="007F6066"/>
    <w:rsid w:val="0080230D"/>
    <w:rsid w:val="008030D2"/>
    <w:rsid w:val="00803879"/>
    <w:rsid w:val="008045CF"/>
    <w:rsid w:val="00810A6C"/>
    <w:rsid w:val="00823FCE"/>
    <w:rsid w:val="008273E1"/>
    <w:rsid w:val="0083548A"/>
    <w:rsid w:val="00841422"/>
    <w:rsid w:val="008421CC"/>
    <w:rsid w:val="00847141"/>
    <w:rsid w:val="00847D8E"/>
    <w:rsid w:val="0085091D"/>
    <w:rsid w:val="00852A9F"/>
    <w:rsid w:val="00852F4E"/>
    <w:rsid w:val="00857A1D"/>
    <w:rsid w:val="00861FB8"/>
    <w:rsid w:val="008625B0"/>
    <w:rsid w:val="00864774"/>
    <w:rsid w:val="00871E64"/>
    <w:rsid w:val="008735E9"/>
    <w:rsid w:val="008759F3"/>
    <w:rsid w:val="00881E25"/>
    <w:rsid w:val="008846E9"/>
    <w:rsid w:val="008856E7"/>
    <w:rsid w:val="00886E38"/>
    <w:rsid w:val="0088714C"/>
    <w:rsid w:val="008967A3"/>
    <w:rsid w:val="00897302"/>
    <w:rsid w:val="00897735"/>
    <w:rsid w:val="008A7FE2"/>
    <w:rsid w:val="008B32B9"/>
    <w:rsid w:val="008B35F3"/>
    <w:rsid w:val="008B5DCC"/>
    <w:rsid w:val="008C44E1"/>
    <w:rsid w:val="008D0708"/>
    <w:rsid w:val="008D0720"/>
    <w:rsid w:val="008D3405"/>
    <w:rsid w:val="008D45D2"/>
    <w:rsid w:val="008E1C3C"/>
    <w:rsid w:val="008E4E92"/>
    <w:rsid w:val="008E59C2"/>
    <w:rsid w:val="008F30A8"/>
    <w:rsid w:val="008F5E17"/>
    <w:rsid w:val="00905287"/>
    <w:rsid w:val="0090581D"/>
    <w:rsid w:val="00906369"/>
    <w:rsid w:val="00907CD4"/>
    <w:rsid w:val="00911149"/>
    <w:rsid w:val="009161F5"/>
    <w:rsid w:val="00920919"/>
    <w:rsid w:val="009210CB"/>
    <w:rsid w:val="009217B7"/>
    <w:rsid w:val="00932AA4"/>
    <w:rsid w:val="009339DB"/>
    <w:rsid w:val="009369E5"/>
    <w:rsid w:val="0093723C"/>
    <w:rsid w:val="009423BC"/>
    <w:rsid w:val="00942828"/>
    <w:rsid w:val="00943F15"/>
    <w:rsid w:val="00945990"/>
    <w:rsid w:val="00946F29"/>
    <w:rsid w:val="00952A94"/>
    <w:rsid w:val="009638BC"/>
    <w:rsid w:val="00965CCB"/>
    <w:rsid w:val="00966161"/>
    <w:rsid w:val="009702DB"/>
    <w:rsid w:val="00973890"/>
    <w:rsid w:val="00975350"/>
    <w:rsid w:val="0097608B"/>
    <w:rsid w:val="00981B7F"/>
    <w:rsid w:val="00984DC3"/>
    <w:rsid w:val="00985BFA"/>
    <w:rsid w:val="00986AFA"/>
    <w:rsid w:val="00987199"/>
    <w:rsid w:val="009879C4"/>
    <w:rsid w:val="0099168D"/>
    <w:rsid w:val="00994EAA"/>
    <w:rsid w:val="00997586"/>
    <w:rsid w:val="009A292C"/>
    <w:rsid w:val="009A5C9B"/>
    <w:rsid w:val="009A67A7"/>
    <w:rsid w:val="009B1238"/>
    <w:rsid w:val="009B232B"/>
    <w:rsid w:val="009B5CCD"/>
    <w:rsid w:val="009B6C9C"/>
    <w:rsid w:val="009B79AE"/>
    <w:rsid w:val="009C343D"/>
    <w:rsid w:val="009C56BD"/>
    <w:rsid w:val="009D5405"/>
    <w:rsid w:val="009D558A"/>
    <w:rsid w:val="009D6014"/>
    <w:rsid w:val="009E347C"/>
    <w:rsid w:val="009E3E2C"/>
    <w:rsid w:val="009E650E"/>
    <w:rsid w:val="009E7E90"/>
    <w:rsid w:val="009F1323"/>
    <w:rsid w:val="009F20D7"/>
    <w:rsid w:val="009F393F"/>
    <w:rsid w:val="009F6EB0"/>
    <w:rsid w:val="009F7793"/>
    <w:rsid w:val="00A02739"/>
    <w:rsid w:val="00A02A95"/>
    <w:rsid w:val="00A069EC"/>
    <w:rsid w:val="00A15523"/>
    <w:rsid w:val="00A17EFA"/>
    <w:rsid w:val="00A262D1"/>
    <w:rsid w:val="00A30020"/>
    <w:rsid w:val="00A30490"/>
    <w:rsid w:val="00A30902"/>
    <w:rsid w:val="00A30D79"/>
    <w:rsid w:val="00A30F27"/>
    <w:rsid w:val="00A31641"/>
    <w:rsid w:val="00A354C4"/>
    <w:rsid w:val="00A37488"/>
    <w:rsid w:val="00A37544"/>
    <w:rsid w:val="00A37C56"/>
    <w:rsid w:val="00A54BB9"/>
    <w:rsid w:val="00A54C86"/>
    <w:rsid w:val="00A66CF0"/>
    <w:rsid w:val="00A700C6"/>
    <w:rsid w:val="00A7713C"/>
    <w:rsid w:val="00A824B0"/>
    <w:rsid w:val="00A82B99"/>
    <w:rsid w:val="00A850F8"/>
    <w:rsid w:val="00A9025C"/>
    <w:rsid w:val="00A92EED"/>
    <w:rsid w:val="00AA2E72"/>
    <w:rsid w:val="00AA3D86"/>
    <w:rsid w:val="00AA7B50"/>
    <w:rsid w:val="00AC5185"/>
    <w:rsid w:val="00AC5270"/>
    <w:rsid w:val="00AC7AD5"/>
    <w:rsid w:val="00AC7B7C"/>
    <w:rsid w:val="00AD22C5"/>
    <w:rsid w:val="00AD2D22"/>
    <w:rsid w:val="00AD6255"/>
    <w:rsid w:val="00AE0778"/>
    <w:rsid w:val="00AE352B"/>
    <w:rsid w:val="00AE5A0B"/>
    <w:rsid w:val="00AE652F"/>
    <w:rsid w:val="00AE683E"/>
    <w:rsid w:val="00AF01F7"/>
    <w:rsid w:val="00AF4E2F"/>
    <w:rsid w:val="00B062E6"/>
    <w:rsid w:val="00B06B9C"/>
    <w:rsid w:val="00B07625"/>
    <w:rsid w:val="00B145CC"/>
    <w:rsid w:val="00B20266"/>
    <w:rsid w:val="00B24442"/>
    <w:rsid w:val="00B30473"/>
    <w:rsid w:val="00B316C6"/>
    <w:rsid w:val="00B3209C"/>
    <w:rsid w:val="00B3394E"/>
    <w:rsid w:val="00B34673"/>
    <w:rsid w:val="00B4211D"/>
    <w:rsid w:val="00B4787D"/>
    <w:rsid w:val="00B5329E"/>
    <w:rsid w:val="00B63791"/>
    <w:rsid w:val="00B7062B"/>
    <w:rsid w:val="00B94A48"/>
    <w:rsid w:val="00B94D3F"/>
    <w:rsid w:val="00B959DC"/>
    <w:rsid w:val="00B95CD8"/>
    <w:rsid w:val="00B96A5D"/>
    <w:rsid w:val="00BB1A7E"/>
    <w:rsid w:val="00BB4B6D"/>
    <w:rsid w:val="00BB5D55"/>
    <w:rsid w:val="00BB656B"/>
    <w:rsid w:val="00BB786A"/>
    <w:rsid w:val="00BD1123"/>
    <w:rsid w:val="00BD1FA1"/>
    <w:rsid w:val="00BD5C87"/>
    <w:rsid w:val="00BD7C08"/>
    <w:rsid w:val="00BD7F23"/>
    <w:rsid w:val="00BE0B45"/>
    <w:rsid w:val="00BE3673"/>
    <w:rsid w:val="00BE3BEE"/>
    <w:rsid w:val="00BE4BA3"/>
    <w:rsid w:val="00BE6522"/>
    <w:rsid w:val="00BE7A6B"/>
    <w:rsid w:val="00BF0DE7"/>
    <w:rsid w:val="00BF15B3"/>
    <w:rsid w:val="00BF4221"/>
    <w:rsid w:val="00BF5910"/>
    <w:rsid w:val="00C00145"/>
    <w:rsid w:val="00C028F3"/>
    <w:rsid w:val="00C03DEB"/>
    <w:rsid w:val="00C04315"/>
    <w:rsid w:val="00C05CD1"/>
    <w:rsid w:val="00C06359"/>
    <w:rsid w:val="00C10065"/>
    <w:rsid w:val="00C10E52"/>
    <w:rsid w:val="00C131F8"/>
    <w:rsid w:val="00C1658D"/>
    <w:rsid w:val="00C23A80"/>
    <w:rsid w:val="00C242AF"/>
    <w:rsid w:val="00C31340"/>
    <w:rsid w:val="00C32F0C"/>
    <w:rsid w:val="00C37510"/>
    <w:rsid w:val="00C4438B"/>
    <w:rsid w:val="00C47D7E"/>
    <w:rsid w:val="00C559FA"/>
    <w:rsid w:val="00C6107E"/>
    <w:rsid w:val="00C61F28"/>
    <w:rsid w:val="00C637F5"/>
    <w:rsid w:val="00C656C5"/>
    <w:rsid w:val="00C73B74"/>
    <w:rsid w:val="00C742D7"/>
    <w:rsid w:val="00C93A91"/>
    <w:rsid w:val="00C94BA8"/>
    <w:rsid w:val="00C95141"/>
    <w:rsid w:val="00CA0DAC"/>
    <w:rsid w:val="00CA1372"/>
    <w:rsid w:val="00CA72B5"/>
    <w:rsid w:val="00CA7BCF"/>
    <w:rsid w:val="00CC0AE4"/>
    <w:rsid w:val="00CC5704"/>
    <w:rsid w:val="00CC7006"/>
    <w:rsid w:val="00CC7D6E"/>
    <w:rsid w:val="00CD72EE"/>
    <w:rsid w:val="00CE24BA"/>
    <w:rsid w:val="00CE2B52"/>
    <w:rsid w:val="00CE3F7C"/>
    <w:rsid w:val="00CE3FFA"/>
    <w:rsid w:val="00CE4B86"/>
    <w:rsid w:val="00CE55E1"/>
    <w:rsid w:val="00CE6039"/>
    <w:rsid w:val="00CF04E3"/>
    <w:rsid w:val="00CF1CBD"/>
    <w:rsid w:val="00CF2633"/>
    <w:rsid w:val="00CF6C29"/>
    <w:rsid w:val="00D00C12"/>
    <w:rsid w:val="00D029D4"/>
    <w:rsid w:val="00D12422"/>
    <w:rsid w:val="00D13851"/>
    <w:rsid w:val="00D13A02"/>
    <w:rsid w:val="00D15FAC"/>
    <w:rsid w:val="00D2017C"/>
    <w:rsid w:val="00D2031F"/>
    <w:rsid w:val="00D20C6E"/>
    <w:rsid w:val="00D2409F"/>
    <w:rsid w:val="00D2686F"/>
    <w:rsid w:val="00D30974"/>
    <w:rsid w:val="00D40CB2"/>
    <w:rsid w:val="00D41308"/>
    <w:rsid w:val="00D47CB0"/>
    <w:rsid w:val="00D5244B"/>
    <w:rsid w:val="00D528E6"/>
    <w:rsid w:val="00D536D6"/>
    <w:rsid w:val="00D5501E"/>
    <w:rsid w:val="00D55B2C"/>
    <w:rsid w:val="00D56520"/>
    <w:rsid w:val="00D61EC1"/>
    <w:rsid w:val="00D63502"/>
    <w:rsid w:val="00D63F5B"/>
    <w:rsid w:val="00D65CFA"/>
    <w:rsid w:val="00D73929"/>
    <w:rsid w:val="00D73A0E"/>
    <w:rsid w:val="00D74AF8"/>
    <w:rsid w:val="00D767CF"/>
    <w:rsid w:val="00D80122"/>
    <w:rsid w:val="00D83219"/>
    <w:rsid w:val="00D86D9A"/>
    <w:rsid w:val="00D86F48"/>
    <w:rsid w:val="00D9320D"/>
    <w:rsid w:val="00D948A2"/>
    <w:rsid w:val="00DA0CD6"/>
    <w:rsid w:val="00DA1B5E"/>
    <w:rsid w:val="00DA485D"/>
    <w:rsid w:val="00DA667E"/>
    <w:rsid w:val="00DB08C4"/>
    <w:rsid w:val="00DB09CE"/>
    <w:rsid w:val="00DB3447"/>
    <w:rsid w:val="00DB6E64"/>
    <w:rsid w:val="00DC0341"/>
    <w:rsid w:val="00DC454E"/>
    <w:rsid w:val="00DC64DF"/>
    <w:rsid w:val="00DC729A"/>
    <w:rsid w:val="00DC754E"/>
    <w:rsid w:val="00DC7AC1"/>
    <w:rsid w:val="00DD1B81"/>
    <w:rsid w:val="00DE045A"/>
    <w:rsid w:val="00DE1D8F"/>
    <w:rsid w:val="00DE4C76"/>
    <w:rsid w:val="00DE6D52"/>
    <w:rsid w:val="00DF0A26"/>
    <w:rsid w:val="00DF132F"/>
    <w:rsid w:val="00DF265F"/>
    <w:rsid w:val="00DF52D6"/>
    <w:rsid w:val="00E04F15"/>
    <w:rsid w:val="00E06C42"/>
    <w:rsid w:val="00E12B13"/>
    <w:rsid w:val="00E14486"/>
    <w:rsid w:val="00E22970"/>
    <w:rsid w:val="00E23E09"/>
    <w:rsid w:val="00E24021"/>
    <w:rsid w:val="00E36666"/>
    <w:rsid w:val="00E40F88"/>
    <w:rsid w:val="00E43B08"/>
    <w:rsid w:val="00E50F17"/>
    <w:rsid w:val="00E55407"/>
    <w:rsid w:val="00E57CCC"/>
    <w:rsid w:val="00E6064C"/>
    <w:rsid w:val="00E61D6D"/>
    <w:rsid w:val="00E66F96"/>
    <w:rsid w:val="00E70820"/>
    <w:rsid w:val="00E70D61"/>
    <w:rsid w:val="00E70DB7"/>
    <w:rsid w:val="00E72650"/>
    <w:rsid w:val="00E74AA5"/>
    <w:rsid w:val="00E759D2"/>
    <w:rsid w:val="00E7617E"/>
    <w:rsid w:val="00E77069"/>
    <w:rsid w:val="00E77BF7"/>
    <w:rsid w:val="00E8646A"/>
    <w:rsid w:val="00E91114"/>
    <w:rsid w:val="00E91C37"/>
    <w:rsid w:val="00E927CA"/>
    <w:rsid w:val="00E95933"/>
    <w:rsid w:val="00E97FC3"/>
    <w:rsid w:val="00EA0A49"/>
    <w:rsid w:val="00EA580D"/>
    <w:rsid w:val="00EB2E21"/>
    <w:rsid w:val="00EB3797"/>
    <w:rsid w:val="00EB38FC"/>
    <w:rsid w:val="00EB3E50"/>
    <w:rsid w:val="00EB5944"/>
    <w:rsid w:val="00EC076B"/>
    <w:rsid w:val="00EC2174"/>
    <w:rsid w:val="00EC63D8"/>
    <w:rsid w:val="00ED1BCA"/>
    <w:rsid w:val="00ED1FBD"/>
    <w:rsid w:val="00ED4A67"/>
    <w:rsid w:val="00ED68EF"/>
    <w:rsid w:val="00EE1136"/>
    <w:rsid w:val="00EE451B"/>
    <w:rsid w:val="00EE4AE5"/>
    <w:rsid w:val="00EE7F42"/>
    <w:rsid w:val="00EF0CB3"/>
    <w:rsid w:val="00EF18F3"/>
    <w:rsid w:val="00EF44DA"/>
    <w:rsid w:val="00EF6D0C"/>
    <w:rsid w:val="00F01070"/>
    <w:rsid w:val="00F01689"/>
    <w:rsid w:val="00F02F51"/>
    <w:rsid w:val="00F03400"/>
    <w:rsid w:val="00F07F22"/>
    <w:rsid w:val="00F1097D"/>
    <w:rsid w:val="00F134C6"/>
    <w:rsid w:val="00F15740"/>
    <w:rsid w:val="00F17D3C"/>
    <w:rsid w:val="00F21414"/>
    <w:rsid w:val="00F22BD0"/>
    <w:rsid w:val="00F2324A"/>
    <w:rsid w:val="00F25C98"/>
    <w:rsid w:val="00F260BF"/>
    <w:rsid w:val="00F34CF6"/>
    <w:rsid w:val="00F3604A"/>
    <w:rsid w:val="00F40AC3"/>
    <w:rsid w:val="00F413C6"/>
    <w:rsid w:val="00F4703F"/>
    <w:rsid w:val="00F508DE"/>
    <w:rsid w:val="00F512F1"/>
    <w:rsid w:val="00F531B1"/>
    <w:rsid w:val="00F623AC"/>
    <w:rsid w:val="00F644F1"/>
    <w:rsid w:val="00F6573C"/>
    <w:rsid w:val="00F65A1C"/>
    <w:rsid w:val="00F742A3"/>
    <w:rsid w:val="00F758DA"/>
    <w:rsid w:val="00F75D29"/>
    <w:rsid w:val="00F7761E"/>
    <w:rsid w:val="00F77733"/>
    <w:rsid w:val="00F77F81"/>
    <w:rsid w:val="00F827ED"/>
    <w:rsid w:val="00F87C50"/>
    <w:rsid w:val="00F87F21"/>
    <w:rsid w:val="00F90A54"/>
    <w:rsid w:val="00F91A37"/>
    <w:rsid w:val="00F92D42"/>
    <w:rsid w:val="00F9353B"/>
    <w:rsid w:val="00F93927"/>
    <w:rsid w:val="00FB292B"/>
    <w:rsid w:val="00FC29E9"/>
    <w:rsid w:val="00FC2A61"/>
    <w:rsid w:val="00FD1B81"/>
    <w:rsid w:val="00FD3DFB"/>
    <w:rsid w:val="00FE4A33"/>
    <w:rsid w:val="00FE4C72"/>
    <w:rsid w:val="00FE5AE8"/>
    <w:rsid w:val="00FF1887"/>
    <w:rsid w:val="00FF31CF"/>
    <w:rsid w:val="00FF3FA0"/>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137670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0">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1">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semiHidden/>
    <w:rsid w:val="006476D2"/>
    <w:pPr>
      <w:tabs>
        <w:tab w:val="center" w:pos="4252"/>
        <w:tab w:val="right" w:pos="8504"/>
      </w:tabs>
      <w:snapToGrid w:val="0"/>
    </w:pPr>
  </w:style>
  <w:style w:type="character" w:styleId="aa">
    <w:name w:val="page number"/>
    <w:basedOn w:val="a0"/>
    <w:semiHidden/>
    <w:rsid w:val="006476D2"/>
  </w:style>
  <w:style w:type="paragraph" w:styleId="ab">
    <w:name w:val="List Paragraph"/>
    <w:basedOn w:val="a"/>
    <w:uiPriority w:val="34"/>
    <w:qFormat/>
    <w:rsid w:val="000D392A"/>
    <w:pPr>
      <w:ind w:leftChars="400" w:left="840"/>
    </w:pPr>
  </w:style>
  <w:style w:type="paragraph" w:styleId="ac">
    <w:name w:val="Balloon Text"/>
    <w:basedOn w:val="a"/>
    <w:link w:val="ad"/>
    <w:uiPriority w:val="99"/>
    <w:semiHidden/>
    <w:unhideWhenUsed/>
    <w:rsid w:val="001754DD"/>
    <w:rPr>
      <w:rFonts w:ascii="Arial" w:eastAsia="ＭＳ ゴシック" w:hAnsi="Arial"/>
      <w:sz w:val="18"/>
      <w:szCs w:val="18"/>
    </w:rPr>
  </w:style>
  <w:style w:type="character" w:customStyle="1" w:styleId="ad">
    <w:name w:val="吹き出し (文字)"/>
    <w:link w:val="ac"/>
    <w:uiPriority w:val="99"/>
    <w:semiHidden/>
    <w:rsid w:val="001754DD"/>
    <w:rPr>
      <w:rFonts w:ascii="Arial" w:eastAsia="ＭＳ ゴシック" w:hAnsi="Arial" w:cs="Times New Roman"/>
      <w:kern w:val="2"/>
      <w:sz w:val="18"/>
      <w:szCs w:val="18"/>
    </w:rPr>
  </w:style>
  <w:style w:type="character" w:styleId="ae">
    <w:name w:val="annotation reference"/>
    <w:uiPriority w:val="99"/>
    <w:semiHidden/>
    <w:unhideWhenUsed/>
    <w:rsid w:val="0018756E"/>
    <w:rPr>
      <w:sz w:val="18"/>
      <w:szCs w:val="18"/>
    </w:rPr>
  </w:style>
  <w:style w:type="paragraph" w:styleId="af">
    <w:name w:val="annotation text"/>
    <w:basedOn w:val="a"/>
    <w:link w:val="af0"/>
    <w:uiPriority w:val="99"/>
    <w:semiHidden/>
    <w:unhideWhenUsed/>
    <w:rsid w:val="0018756E"/>
    <w:pPr>
      <w:jc w:val="left"/>
    </w:pPr>
  </w:style>
  <w:style w:type="character" w:customStyle="1" w:styleId="af0">
    <w:name w:val="コメント文字列 (文字)"/>
    <w:link w:val="af"/>
    <w:uiPriority w:val="99"/>
    <w:semiHidden/>
    <w:rsid w:val="0018756E"/>
    <w:rPr>
      <w:kern w:val="2"/>
      <w:sz w:val="21"/>
      <w:szCs w:val="24"/>
    </w:rPr>
  </w:style>
  <w:style w:type="paragraph" w:styleId="af1">
    <w:name w:val="annotation subject"/>
    <w:basedOn w:val="af"/>
    <w:next w:val="af"/>
    <w:link w:val="af2"/>
    <w:uiPriority w:val="99"/>
    <w:semiHidden/>
    <w:unhideWhenUsed/>
    <w:rsid w:val="0018756E"/>
    <w:rPr>
      <w:b/>
      <w:bCs/>
    </w:rPr>
  </w:style>
  <w:style w:type="character" w:customStyle="1" w:styleId="af2">
    <w:name w:val="コメント内容 (文字)"/>
    <w:link w:val="af1"/>
    <w:uiPriority w:val="99"/>
    <w:semiHidden/>
    <w:rsid w:val="0018756E"/>
    <w:rPr>
      <w:b/>
      <w:bCs/>
      <w:kern w:val="2"/>
      <w:sz w:val="21"/>
      <w:szCs w:val="24"/>
    </w:rPr>
  </w:style>
  <w:style w:type="paragraph" w:customStyle="1" w:styleId="Default">
    <w:name w:val="Default"/>
    <w:rsid w:val="00F1097D"/>
    <w:pPr>
      <w:widowControl w:val="0"/>
      <w:autoSpaceDE w:val="0"/>
      <w:autoSpaceDN w:val="0"/>
      <w:adjustRightInd w:val="0"/>
    </w:pPr>
    <w:rPr>
      <w:rFonts w:ascii="ＭＳ 明朝" w:cs="ＭＳ 明朝"/>
      <w:color w:val="000000"/>
      <w:sz w:val="24"/>
      <w:szCs w:val="24"/>
    </w:rPr>
  </w:style>
  <w:style w:type="table" w:styleId="af3">
    <w:name w:val="Table Grid"/>
    <w:basedOn w:val="a1"/>
    <w:uiPriority w:val="59"/>
    <w:rsid w:val="00D55B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E307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06BCB0-5660-4491-A133-77EC0DB6C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288</Words>
  <Characters>1648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2025-06-18T07:12:00Z</dcterms:created>
  <dcterms:modified xsi:type="dcterms:W3CDTF">2025-06-19T02:45:00Z</dcterms:modified>
</cp:coreProperties>
</file>